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32" w:rsidRDefault="001C7E4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398000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6532" w:rsidRDefault="0014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</w:p>
    <w:p w:rsidR="00146532" w:rsidRDefault="001C7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ПОЯСНИТЕЛЬНАЯ ЗАПИСКА</w:t>
      </w:r>
    </w:p>
    <w:p w:rsidR="00146532" w:rsidRDefault="0014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</w:p>
    <w:p w:rsidR="00146532" w:rsidRDefault="001C7E43">
      <w:pPr>
        <w:keepNext/>
        <w:keepLines/>
        <w:tabs>
          <w:tab w:val="left" w:pos="851"/>
          <w:tab w:val="left" w:pos="993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bookmark7"/>
      <w:r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программы</w:t>
      </w:r>
      <w:bookmarkEnd w:id="1"/>
    </w:p>
    <w:p w:rsidR="00146532" w:rsidRDefault="0014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:rsidR="00146532" w:rsidRDefault="001C7E43">
      <w:pPr>
        <w:shd w:val="clear" w:color="auto" w:fill="FFFFFF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Рабочая программа по английскому языку для 10 класса создана на основе авторской программы к УМК “Английский в фокусе», входящего в федеральный перечень учебников, примерной программы по английскому языку и федерального компонента 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>государственного стандарт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 xml:space="preserve">а среднего (полного) образования. Она разработана в целях </w:t>
      </w:r>
      <w:r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  <w:t xml:space="preserve">конкретизации содержания образовательного стандарта с учетом межпредметных 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внутрипредметных связей, логики учебного процесса и возрастных особенностей  </w:t>
      </w:r>
      <w:r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 xml:space="preserve">десятиклассников.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Рабочая программа нацелена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 на реализацию личностно-ориентированного, коммуникативно-когнитивного, социокультурного деятельностного подхода к обучению английскому языку. Важнейшей целью данной рабочей программы является также подготовка учащихся к ЕГЭ.</w:t>
      </w:r>
    </w:p>
    <w:p w:rsidR="00146532" w:rsidRDefault="001C7E43">
      <w:pPr>
        <w:shd w:val="clear" w:color="auto" w:fill="FFFFFF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В качестве интегративной цели обучения рассматривается формирование иноязычной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коммуникативной компетенции, то есть способности и реальной готовности школьников 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>осуществлять иноязычное общение и добиваться взаимопонимания с носителями иностранного языка, а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 xml:space="preserve"> также развитие и воспитание школьников средствами учебного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предмета.</w:t>
      </w:r>
    </w:p>
    <w:p w:rsidR="00146532" w:rsidRDefault="001C7E4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Личностно-ориентированный подход, ставящий в центр учебно-воспитательного 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 xml:space="preserve">процесса личность ученика, учет его способностей, возможностей и склонностей, </w:t>
      </w:r>
      <w:r>
        <w:rPr>
          <w:rFonts w:ascii="Times New Roman" w:eastAsia="Times New Roman" w:hAnsi="Times New Roman" w:cs="Times New Roman"/>
          <w:bCs/>
          <w:color w:val="000000"/>
          <w:spacing w:val="7"/>
          <w:lang w:eastAsia="ru-RU"/>
        </w:rPr>
        <w:t>предполагает особый акцент на соци</w:t>
      </w:r>
      <w:r>
        <w:rPr>
          <w:rFonts w:ascii="Times New Roman" w:eastAsia="Times New Roman" w:hAnsi="Times New Roman" w:cs="Times New Roman"/>
          <w:bCs/>
          <w:color w:val="000000"/>
          <w:spacing w:val="7"/>
          <w:lang w:eastAsia="ru-RU"/>
        </w:rPr>
        <w:t xml:space="preserve">окультурную составляющую иноязычной </w:t>
      </w:r>
      <w:r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коммуникативной компетенции. Это должно обеспечить культуроведческую направленность </w:t>
      </w: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обучения, приобщение школьников к культуре страны/стран изучаемого языка, лучшее </w:t>
      </w:r>
      <w:r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осознание культуры своей собственной страны, умение ее </w:t>
      </w:r>
      <w:r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представить средствами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иностранного языка, включение школьников в диалог культур.</w:t>
      </w:r>
    </w:p>
    <w:p w:rsidR="00146532" w:rsidRDefault="001C7E43">
      <w:pPr>
        <w:shd w:val="clear" w:color="auto" w:fill="FFFFFF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bCs/>
          <w:spacing w:val="-6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Степень сформированности речевых, учебно-познавательных и общекультурных </w:t>
      </w:r>
      <w:r>
        <w:rPr>
          <w:rFonts w:ascii="Times New Roman" w:eastAsia="Times New Roman" w:hAnsi="Times New Roman" w:cs="Times New Roman"/>
          <w:bCs/>
          <w:spacing w:val="-2"/>
          <w:lang w:eastAsia="ru-RU"/>
        </w:rPr>
        <w:t>умений у школьников в 10-11 классах на базовом уровне изучения английского языка создает реальные пре</w:t>
      </w:r>
      <w:r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дпосылки для учета конкретных потребностей школьников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в его использовании при изучении других школьных предметов, а также в само</w:t>
      </w:r>
      <w:r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образовательных целях в интересующих их областях знаний и сферах человеческой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деятельности (включая и их профессиональные ориентации и намерения). В связи с этим возрастает важность межпредметных связей английского языка с другими школьными </w:t>
      </w:r>
      <w:r>
        <w:rPr>
          <w:rFonts w:ascii="Times New Roman" w:eastAsia="Times New Roman" w:hAnsi="Times New Roman" w:cs="Times New Roman"/>
          <w:bCs/>
          <w:spacing w:val="-6"/>
          <w:lang w:eastAsia="ru-RU"/>
        </w:rPr>
        <w:t>предметами.</w:t>
      </w:r>
    </w:p>
    <w:p w:rsidR="00146532" w:rsidRDefault="001C7E4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20"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Цель Программы:</w:t>
      </w:r>
    </w:p>
    <w:p w:rsidR="00146532" w:rsidRDefault="001C7E4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2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Формирование целостной образовательной среды школы, обеспечивающе</w:t>
      </w:r>
      <w:r>
        <w:rPr>
          <w:rFonts w:ascii="Times New Roman" w:eastAsia="Calibri" w:hAnsi="Times New Roman" w:cs="Times New Roman"/>
        </w:rPr>
        <w:t>й доступное и качественное образование и воспитание в соответствии с требованиями общества.</w:t>
      </w:r>
    </w:p>
    <w:p w:rsidR="00146532" w:rsidRDefault="001C7E4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20"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Задачи Программы:</w:t>
      </w:r>
    </w:p>
    <w:p w:rsidR="00146532" w:rsidRDefault="001C7E43">
      <w:pPr>
        <w:shd w:val="clear" w:color="auto" w:fill="FFFFFF"/>
        <w:tabs>
          <w:tab w:val="left" w:pos="851"/>
          <w:tab w:val="left" w:pos="993"/>
        </w:tabs>
        <w:spacing w:after="0" w:line="226" w:lineRule="exact"/>
        <w:ind w:right="12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146532" w:rsidRDefault="001C7E43">
      <w:pPr>
        <w:shd w:val="clear" w:color="auto" w:fill="FFFFFF"/>
        <w:tabs>
          <w:tab w:val="left" w:pos="851"/>
          <w:tab w:val="left" w:pos="993"/>
        </w:tabs>
        <w:spacing w:after="0" w:line="226" w:lineRule="exact"/>
        <w:ind w:right="12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>
        <w:rPr>
          <w:rFonts w:ascii="Times New Roman" w:eastAsia="Calibri" w:hAnsi="Times New Roman" w:cs="Times New Roman"/>
        </w:rPr>
        <w:t>Содействие повышению профессиональной компетентности работников</w:t>
      </w:r>
    </w:p>
    <w:p w:rsidR="00146532" w:rsidRDefault="001C7E43">
      <w:pPr>
        <w:shd w:val="clear" w:color="auto" w:fill="FFFFFF"/>
        <w:tabs>
          <w:tab w:val="left" w:pos="851"/>
          <w:tab w:val="left" w:pos="993"/>
        </w:tabs>
        <w:spacing w:after="0" w:line="226" w:lineRule="exact"/>
        <w:ind w:right="12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Формирование у обучающихся потребности в обучении и развитии</w:t>
      </w:r>
    </w:p>
    <w:p w:rsidR="00146532" w:rsidRDefault="001C7E43">
      <w:pPr>
        <w:shd w:val="clear" w:color="auto" w:fill="FFFFFF"/>
        <w:tabs>
          <w:tab w:val="left" w:pos="851"/>
          <w:tab w:val="left" w:pos="993"/>
        </w:tabs>
        <w:spacing w:after="0" w:line="226" w:lineRule="exact"/>
        <w:ind w:right="12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Развитие системы организации воспитательной деятельности</w:t>
      </w:r>
    </w:p>
    <w:p w:rsidR="00146532" w:rsidRDefault="001C7E43">
      <w:pPr>
        <w:shd w:val="clear" w:color="auto" w:fill="FFFFFF"/>
        <w:tabs>
          <w:tab w:val="left" w:pos="851"/>
          <w:tab w:val="left" w:pos="993"/>
        </w:tabs>
        <w:spacing w:after="0" w:line="226" w:lineRule="exact"/>
        <w:ind w:right="12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Совершенствование практики использования здоровьеформирующих обра</w:t>
      </w:r>
      <w:r>
        <w:rPr>
          <w:rFonts w:ascii="Times New Roman" w:eastAsia="Calibri" w:hAnsi="Times New Roman" w:cs="Times New Roman"/>
        </w:rPr>
        <w:t>зовательных технологий.</w:t>
      </w:r>
    </w:p>
    <w:p w:rsidR="00146532" w:rsidRDefault="001C7E43">
      <w:pPr>
        <w:shd w:val="clear" w:color="auto" w:fill="FFFFFF"/>
        <w:tabs>
          <w:tab w:val="left" w:pos="851"/>
          <w:tab w:val="left" w:pos="993"/>
        </w:tabs>
        <w:spacing w:after="0" w:line="226" w:lineRule="exact"/>
        <w:ind w:right="12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Содействие развитию комфортной образовательной среды</w:t>
      </w:r>
    </w:p>
    <w:p w:rsidR="00146532" w:rsidRDefault="001C7E43">
      <w:pPr>
        <w:shd w:val="clear" w:color="auto" w:fill="FFFFFF"/>
        <w:tabs>
          <w:tab w:val="left" w:pos="851"/>
          <w:tab w:val="left" w:pos="993"/>
        </w:tabs>
        <w:spacing w:after="0" w:line="226" w:lineRule="exact"/>
        <w:ind w:right="12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 Совершенствование системы общественного управления</w:t>
      </w:r>
    </w:p>
    <w:p w:rsidR="00146532" w:rsidRDefault="00146532">
      <w:pPr>
        <w:shd w:val="clear" w:color="auto" w:fill="FFFFFF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6532" w:rsidRDefault="00146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6532" w:rsidRDefault="001C7E43">
      <w:pPr>
        <w:tabs>
          <w:tab w:val="left" w:pos="851"/>
          <w:tab w:val="left" w:pos="993"/>
        </w:tabs>
        <w:spacing w:after="0" w:line="240" w:lineRule="auto"/>
        <w:ind w:right="12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Рабочая программа ориентирована на использование учебно-методического комплекса:</w:t>
      </w:r>
    </w:p>
    <w:p w:rsidR="00146532" w:rsidRDefault="001C7E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Cs/>
        </w:rPr>
        <w:t>Ольга Афанасьева, Ирина Михеева, Боб Об</w:t>
      </w:r>
      <w:r>
        <w:rPr>
          <w:rFonts w:ascii="Times New Roman" w:hAnsi="Times New Roman"/>
          <w:bCs/>
        </w:rPr>
        <w:t>и, Вирджиния Эванс ,Дженни Дули</w:t>
      </w:r>
      <w:r>
        <w:rPr>
          <w:rFonts w:ascii="Times New Roman" w:eastAsia="Calibri" w:hAnsi="Times New Roman" w:cs="Times New Roman"/>
        </w:rPr>
        <w:t>. Английский язык. 10 класс: учебник для общеобразовательных организаций с приложением на электронном носителе. М.: Express Publishing: Просвещение, 2014.</w:t>
      </w:r>
    </w:p>
    <w:p w:rsidR="00146532" w:rsidRDefault="001C7E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Cs/>
        </w:rPr>
        <w:lastRenderedPageBreak/>
        <w:t>Ольга Афанасьева, Ирина Михеева, Боб Оби, Вирджиния Эванс ,Дженни Дули</w:t>
      </w:r>
      <w:r>
        <w:rPr>
          <w:rFonts w:ascii="Times New Roman" w:eastAsia="Calibri" w:hAnsi="Times New Roman" w:cs="Times New Roman"/>
        </w:rPr>
        <w:t>. Английский язык. Книга для учителя. 10 класс: пособие для общеобразовательных учреждений. М.: Express Publishing: Просвещение, 201</w:t>
      </w:r>
      <w:r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.</w:t>
      </w:r>
    </w:p>
    <w:p w:rsidR="00146532" w:rsidRDefault="001C7E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Cs/>
        </w:rPr>
        <w:t>Ольга Афанасьева, Ирина Михеева, Боб Оби, Вирджиния Эванс ,Дженни Дули</w:t>
      </w:r>
      <w:r>
        <w:rPr>
          <w:rFonts w:ascii="Times New Roman" w:eastAsia="Calibri" w:hAnsi="Times New Roman" w:cs="Times New Roman"/>
        </w:rPr>
        <w:t>. Английский язык. Рабочая тетрадь. 10 класс: пособ</w:t>
      </w:r>
      <w:r>
        <w:rPr>
          <w:rFonts w:ascii="Times New Roman" w:eastAsia="Calibri" w:hAnsi="Times New Roman" w:cs="Times New Roman"/>
        </w:rPr>
        <w:t>ие для общеобразовательных организаций. М.: Express Publishing: Просвещение, 2014.</w:t>
      </w:r>
    </w:p>
    <w:p w:rsidR="00146532" w:rsidRDefault="001C7E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Тестовый буклет к УМК «Английский в фокусе».М.:Express Publishing:Просвещение,2014.</w:t>
      </w:r>
    </w:p>
    <w:p w:rsidR="00146532" w:rsidRDefault="00146532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146532" w:rsidRDefault="00146532">
      <w:pPr>
        <w:tabs>
          <w:tab w:val="left" w:pos="606"/>
          <w:tab w:val="left" w:pos="851"/>
          <w:tab w:val="left" w:pos="993"/>
        </w:tabs>
        <w:suppressAutoHyphens/>
        <w:spacing w:after="0" w:line="240" w:lineRule="auto"/>
        <w:ind w:left="709" w:right="20"/>
        <w:jc w:val="both"/>
        <w:rPr>
          <w:rFonts w:ascii="Times New Roman" w:eastAsia="Calibri" w:hAnsi="Times New Roman" w:cs="Times New Roman"/>
        </w:rPr>
      </w:pPr>
    </w:p>
    <w:p w:rsidR="00146532" w:rsidRDefault="001C7E43">
      <w:pPr>
        <w:tabs>
          <w:tab w:val="left" w:pos="606"/>
          <w:tab w:val="left" w:pos="851"/>
          <w:tab w:val="left" w:pos="993"/>
        </w:tabs>
        <w:spacing w:after="0" w:line="240" w:lineRule="auto"/>
        <w:ind w:left="709" w:right="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ОБЩАЯ ХАРАКТЕРИСТИКА УЧЕБНОГО ПРЕДМЕТА</w:t>
      </w:r>
    </w:p>
    <w:p w:rsidR="00146532" w:rsidRDefault="00146532">
      <w:pPr>
        <w:tabs>
          <w:tab w:val="left" w:pos="606"/>
          <w:tab w:val="left" w:pos="851"/>
          <w:tab w:val="left" w:pos="993"/>
        </w:tabs>
        <w:spacing w:after="0" w:line="240" w:lineRule="auto"/>
        <w:ind w:left="709" w:right="20"/>
        <w:jc w:val="center"/>
        <w:rPr>
          <w:rFonts w:ascii="Times New Roman" w:eastAsia="Calibri" w:hAnsi="Times New Roman" w:cs="Times New Roman"/>
        </w:rPr>
      </w:pPr>
    </w:p>
    <w:p w:rsidR="00146532" w:rsidRDefault="001C7E43">
      <w:pPr>
        <w:tabs>
          <w:tab w:val="left" w:pos="851"/>
          <w:tab w:val="left" w:pos="993"/>
        </w:tabs>
        <w:spacing w:after="0" w:line="240" w:lineRule="auto"/>
        <w:ind w:right="120" w:firstLine="709"/>
        <w:jc w:val="both"/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t>Цели курса:</w:t>
      </w:r>
    </w:p>
    <w:p w:rsidR="00146532" w:rsidRDefault="001C7E43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right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Развитие иноязычной коммуникативной</w:t>
      </w:r>
      <w:r>
        <w:rPr>
          <w:rFonts w:ascii="Times New Roman" w:eastAsia="Calibri" w:hAnsi="Times New Roman" w:cs="Times New Roman"/>
        </w:rPr>
        <w:t xml:space="preserve"> компетенции в совокупности ее составляю</w:t>
      </w:r>
      <w:r>
        <w:rPr>
          <w:rFonts w:ascii="Times New Roman" w:eastAsia="Calibri" w:hAnsi="Times New Roman" w:cs="Times New Roman"/>
        </w:rPr>
        <w:softHyphen/>
        <w:t xml:space="preserve">щих — речевой, языковой, социокультурной, компенсаторной, учебно-познавательной: </w:t>
      </w:r>
      <w:r>
        <w:rPr>
          <w:rFonts w:ascii="Times New Roman" w:eastAsia="Calibri" w:hAnsi="Times New Roman" w:cs="Times New Roman"/>
          <w:i/>
          <w:iCs/>
          <w:shd w:val="clear" w:color="auto" w:fill="FFFFFF"/>
        </w:rPr>
        <w:t>речевая компетенция</w:t>
      </w:r>
      <w:r>
        <w:rPr>
          <w:rFonts w:ascii="Times New Roman" w:eastAsia="Calibri" w:hAnsi="Times New Roman" w:cs="Times New Roman"/>
        </w:rPr>
        <w:t xml:space="preserve"> — развитие коммуника</w:t>
      </w:r>
      <w:r>
        <w:rPr>
          <w:rFonts w:ascii="Times New Roman" w:eastAsia="Calibri" w:hAnsi="Times New Roman" w:cs="Times New Roman"/>
        </w:rPr>
        <w:softHyphen/>
        <w:t xml:space="preserve">тивных умений в четырех основных видах речевой деятельности (говорение, аудирование, чтение, </w:t>
      </w:r>
      <w:r>
        <w:rPr>
          <w:rFonts w:ascii="Times New Roman" w:eastAsia="Calibri" w:hAnsi="Times New Roman" w:cs="Times New Roman"/>
        </w:rPr>
        <w:t>письмо);</w:t>
      </w:r>
    </w:p>
    <w:p w:rsidR="00146532" w:rsidRDefault="001C7E43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26" w:lineRule="exact"/>
        <w:ind w:right="12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   общества.</w:t>
      </w:r>
    </w:p>
    <w:p w:rsidR="00146532" w:rsidRDefault="001C7E43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right="12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Формирование у обучающихся потребности в обучении и развитии;</w:t>
      </w:r>
    </w:p>
    <w:p w:rsidR="00146532" w:rsidRDefault="001C7E43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right="12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Совершенствование практик</w:t>
      </w:r>
      <w:r>
        <w:rPr>
          <w:rFonts w:ascii="Times New Roman" w:eastAsia="Calibri" w:hAnsi="Times New Roman" w:cs="Times New Roman"/>
          <w:color w:val="FF0000"/>
        </w:rPr>
        <w:t>и использования здоровьеформирующих образовательных технологий;</w:t>
      </w:r>
    </w:p>
    <w:p w:rsidR="00146532" w:rsidRDefault="001C7E43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right="12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Содействие развитию комфортной образовательной среды.</w:t>
      </w:r>
    </w:p>
    <w:p w:rsidR="00146532" w:rsidRDefault="00146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46532" w:rsidRDefault="001C7E4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Задачи курса: </w:t>
      </w:r>
    </w:p>
    <w:p w:rsidR="00146532" w:rsidRDefault="001C7E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Развитие понимания важности изучения английского языка в современном мире и потребности пользоваться им как средством общения, познания, самореализации и соци¬альной адаптации в условиях глобализации. </w:t>
      </w:r>
    </w:p>
    <w:p w:rsidR="00146532" w:rsidRDefault="001C7E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Развитие стремления к овладению основами мировой культ</w:t>
      </w:r>
      <w:r>
        <w:rPr>
          <w:rFonts w:ascii="Times New Roman" w:eastAsia="Calibri" w:hAnsi="Times New Roman" w:cs="Times New Roman"/>
        </w:rPr>
        <w:t>уры средствами английского языка.</w:t>
      </w:r>
    </w:p>
    <w:p w:rsidR="00146532" w:rsidRDefault="001C7E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Воспитание качеств гражданина, патриота; развитие национального самосознания, стремления к взаимопониманию между людьми разных сообществ; воспитание толерантного отношения к проявлениям иной культуры.</w:t>
      </w:r>
    </w:p>
    <w:p w:rsidR="00146532" w:rsidRDefault="001C7E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Повышения качества об</w:t>
      </w:r>
      <w:r>
        <w:rPr>
          <w:rFonts w:ascii="Times New Roman" w:eastAsia="Calibri" w:hAnsi="Times New Roman" w:cs="Times New Roman"/>
          <w:color w:val="FF0000"/>
        </w:rPr>
        <w:t>разования в условиях реализации федеральных государственных образовательных стандартов (далее - ФГОС).</w:t>
      </w:r>
    </w:p>
    <w:p w:rsidR="00146532" w:rsidRDefault="001C7E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Формирование у обучающихся потребности в обучении и развитии.</w:t>
      </w:r>
    </w:p>
    <w:p w:rsidR="00146532" w:rsidRDefault="00146532">
      <w:pPr>
        <w:spacing w:after="0"/>
        <w:jc w:val="both"/>
        <w:rPr>
          <w:rFonts w:ascii="Times New Roman" w:eastAsia="Calibri" w:hAnsi="Times New Roman" w:cs="Times New Roman"/>
          <w:color w:val="00B050"/>
        </w:rPr>
      </w:pPr>
    </w:p>
    <w:p w:rsidR="00146532" w:rsidRDefault="00146532">
      <w:pPr>
        <w:spacing w:after="0"/>
        <w:jc w:val="both"/>
        <w:rPr>
          <w:rFonts w:ascii="Times New Roman" w:eastAsia="Calibri" w:hAnsi="Times New Roman" w:cs="Times New Roman"/>
          <w:color w:val="00B050"/>
        </w:rPr>
      </w:pPr>
    </w:p>
    <w:p w:rsidR="00146532" w:rsidRDefault="001C7E43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    </w:t>
      </w:r>
      <w:r>
        <w:rPr>
          <w:rFonts w:ascii="Times New Roman" w:eastAsia="Calibri" w:hAnsi="Times New Roman" w:cs="Times New Roman"/>
          <w:color w:val="FF0000"/>
        </w:rPr>
        <w:tab/>
      </w:r>
      <w:r>
        <w:rPr>
          <w:rFonts w:ascii="Times New Roman" w:eastAsia="Calibri" w:hAnsi="Times New Roman" w:cs="Times New Roman"/>
          <w:color w:val="FF0000"/>
        </w:rPr>
        <w:t xml:space="preserve"> В современных условиях преподавание иностранного языка требует не только инновационных методов при обучении, но и обновления содержания предмета. Краеведческий компонент является очень важным для мотивации обучения, формирования реальной заинтересованност</w:t>
      </w:r>
      <w:r>
        <w:rPr>
          <w:rFonts w:ascii="Times New Roman" w:eastAsia="Calibri" w:hAnsi="Times New Roman" w:cs="Times New Roman"/>
          <w:color w:val="FF0000"/>
        </w:rPr>
        <w:t>и в том или ином вопросе. Кроме того, наличие краеведческого компонента делает любой предмет более «живым». Введение краеведческого компонента раскрывает нашим детям неразрывную связь всех сторон жизни общества, расширяет знание и представление обучающихся</w:t>
      </w:r>
      <w:r>
        <w:rPr>
          <w:rFonts w:ascii="Times New Roman" w:eastAsia="Calibri" w:hAnsi="Times New Roman" w:cs="Times New Roman"/>
          <w:color w:val="FF0000"/>
        </w:rPr>
        <w:t xml:space="preserve"> о родном городе, показывает его многогранность. Обучающийся может сравнивать культуру, традиции, обычаи, природу родного края и страны изучаемого языка, что способствует некоторому сближению культур различных народов</w:t>
      </w:r>
    </w:p>
    <w:p w:rsidR="00146532" w:rsidRDefault="00146532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146532" w:rsidRDefault="001C7E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МЕСТО ПРЕДМЕТА В УЧЕБНОМ ПЛАНЕ</w:t>
      </w:r>
    </w:p>
    <w:p w:rsidR="00146532" w:rsidRDefault="001465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6532" w:rsidRDefault="001C7E43">
      <w:pPr>
        <w:tabs>
          <w:tab w:val="left" w:pos="851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На из</w:t>
      </w:r>
      <w:r>
        <w:rPr>
          <w:rFonts w:ascii="Times New Roman" w:eastAsia="Calibri" w:hAnsi="Times New Roman" w:cs="Times New Roman"/>
          <w:shd w:val="clear" w:color="auto" w:fill="FFFFFF"/>
        </w:rPr>
        <w:t>учение предмета «Английский язык» в 10 классе общеобразовательных школ отводится 105 часов в год – 3 часа в неделю. В конце изучения каждого модуля проводится обобщающее повторение материала по модулю. Всего предусмотрено 3 контрольных работы за год: прове</w:t>
      </w:r>
      <w:r>
        <w:rPr>
          <w:rFonts w:ascii="Times New Roman" w:eastAsia="Calibri" w:hAnsi="Times New Roman" w:cs="Times New Roman"/>
          <w:shd w:val="clear" w:color="auto" w:fill="FFFFFF"/>
        </w:rPr>
        <w:t>рочная, полугодовая, итоговая.</w:t>
      </w:r>
    </w:p>
    <w:p w:rsidR="00146532" w:rsidRDefault="00146532">
      <w:pPr>
        <w:tabs>
          <w:tab w:val="left" w:pos="851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</w:rPr>
      </w:pPr>
    </w:p>
    <w:p w:rsidR="00146532" w:rsidRDefault="001C7E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УЧЕБНО-ТЕМАТИЧЕСКИЙ ПЛАН</w:t>
      </w:r>
    </w:p>
    <w:p w:rsidR="00146532" w:rsidRDefault="00146532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146532" w:rsidRDefault="00146532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1661"/>
        <w:gridCol w:w="2835"/>
      </w:tblGrid>
      <w:tr w:rsidR="00146532">
        <w:trPr>
          <w:trHeight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разделов, 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146532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1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Модуль 1.  </w:t>
            </w:r>
            <w:r>
              <w:rPr>
                <w:rFonts w:ascii="Times New Roman" w:hAnsi="Times New Roman"/>
                <w:bCs/>
              </w:rPr>
              <w:t>Жизнь молодёжи.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</w:tr>
      <w:tr w:rsidR="00146532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Модуль 2.  </w:t>
            </w:r>
            <w:r>
              <w:rPr>
                <w:rFonts w:ascii="Times New Roman" w:hAnsi="Times New Roman"/>
                <w:bCs/>
              </w:rPr>
              <w:t>Жить и тратить.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</w:tr>
      <w:tr w:rsidR="00146532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Модуль 3.  </w:t>
            </w:r>
            <w:r>
              <w:rPr>
                <w:rFonts w:ascii="Times New Roman" w:hAnsi="Times New Roman"/>
                <w:bCs/>
              </w:rPr>
              <w:t>Школа и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146532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Модуль 4. </w:t>
            </w:r>
            <w:r>
              <w:rPr>
                <w:rFonts w:ascii="Times New Roman" w:hAnsi="Times New Roman"/>
                <w:bCs/>
              </w:rPr>
              <w:t>Забота об окружающей среде.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146532">
        <w:trPr>
          <w:trHeight w:val="4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Модуль 5.  </w:t>
            </w:r>
            <w:r>
              <w:rPr>
                <w:rFonts w:ascii="Times New Roman" w:hAnsi="Times New Roman"/>
                <w:bCs/>
                <w:lang w:val="en-GB"/>
              </w:rPr>
              <w:t>Каникулы</w:t>
            </w:r>
            <w:r>
              <w:rPr>
                <w:rFonts w:ascii="Times New Roman" w:hAnsi="Times New Roman"/>
                <w:bCs/>
              </w:rPr>
              <w:t xml:space="preserve"> и п</w:t>
            </w:r>
            <w:r>
              <w:rPr>
                <w:rFonts w:ascii="Times New Roman" w:hAnsi="Times New Roman"/>
                <w:bCs/>
                <w:lang w:val="en-GB"/>
              </w:rPr>
              <w:t>утешестви</w:t>
            </w:r>
            <w:r>
              <w:rPr>
                <w:rFonts w:ascii="Times New Roman" w:hAnsi="Times New Roman"/>
                <w:bCs/>
              </w:rPr>
              <w:t>я</w:t>
            </w:r>
            <w:r>
              <w:rPr>
                <w:rFonts w:ascii="Times New Roman" w:hAnsi="Times New Roman"/>
                <w:bCs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</w:tr>
      <w:tr w:rsidR="00146532">
        <w:trPr>
          <w:trHeight w:val="2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6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Модуль 6.  </w:t>
            </w:r>
            <w:r>
              <w:rPr>
                <w:rFonts w:ascii="Times New Roman" w:hAnsi="Times New Roman"/>
                <w:bCs/>
                <w:lang w:val="en-GB"/>
              </w:rPr>
              <w:t>Еда</w:t>
            </w:r>
            <w:r>
              <w:rPr>
                <w:rFonts w:ascii="Times New Roman" w:hAnsi="Times New Roman"/>
                <w:bCs/>
              </w:rPr>
              <w:t xml:space="preserve"> и</w:t>
            </w:r>
            <w:r>
              <w:rPr>
                <w:rFonts w:ascii="Times New Roman" w:hAnsi="Times New Roman"/>
                <w:bCs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</w:t>
            </w:r>
            <w:r>
              <w:rPr>
                <w:rFonts w:ascii="Times New Roman" w:hAnsi="Times New Roman"/>
                <w:bCs/>
                <w:lang w:val="en-GB"/>
              </w:rPr>
              <w:t>доровье.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</w:tr>
      <w:tr w:rsidR="00146532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7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Модуль 7.  </w:t>
            </w:r>
            <w:r>
              <w:rPr>
                <w:rFonts w:ascii="Times New Roman" w:hAnsi="Times New Roman"/>
                <w:bCs/>
                <w:lang w:val="en-GB"/>
              </w:rPr>
              <w:t>Развлечения.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</w:tr>
      <w:tr w:rsidR="00146532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8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Модуль 8.   </w:t>
            </w:r>
            <w:r>
              <w:rPr>
                <w:rFonts w:ascii="Times New Roman" w:hAnsi="Times New Roman"/>
                <w:bCs/>
                <w:lang w:val="en-GB"/>
              </w:rPr>
              <w:t>Технологии.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146532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</w:tr>
    </w:tbl>
    <w:p w:rsidR="00146532" w:rsidRDefault="00146532">
      <w:pPr>
        <w:tabs>
          <w:tab w:val="left" w:pos="307"/>
          <w:tab w:val="left" w:pos="851"/>
          <w:tab w:val="left" w:pos="993"/>
        </w:tabs>
        <w:spacing w:after="0" w:line="240" w:lineRule="auto"/>
        <w:ind w:left="709" w:right="20"/>
        <w:jc w:val="both"/>
        <w:rPr>
          <w:rFonts w:ascii="Times New Roman" w:eastAsia="Calibri" w:hAnsi="Times New Roman" w:cs="Times New Roman"/>
        </w:rPr>
      </w:pPr>
    </w:p>
    <w:p w:rsidR="00146532" w:rsidRDefault="001C7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GB" w:eastAsia="ru-RU"/>
        </w:rPr>
      </w:pPr>
      <w:r>
        <w:rPr>
          <w:rFonts w:ascii="Times New Roman" w:eastAsia="Times New Roman" w:hAnsi="Times New Roman" w:cs="Times New Roman"/>
          <w:b/>
          <w:lang w:val="en-GB" w:eastAsia="ru-RU"/>
        </w:rPr>
        <w:t>СОДЕРЖАНИЕ ТЕМ УЧЕБНОГО КУРСА</w:t>
      </w:r>
      <w:r>
        <w:rPr>
          <w:rFonts w:ascii="Times New Roman" w:eastAsia="Times New Roman" w:hAnsi="Times New Roman" w:cs="Times New Roman"/>
          <w:bCs/>
          <w:lang w:val="en-GB" w:eastAsia="ru-RU"/>
        </w:rPr>
        <w:tab/>
      </w:r>
    </w:p>
    <w:tbl>
      <w:tblPr>
        <w:tblpPr w:leftFromText="180" w:rightFromText="180" w:vertAnchor="text" w:horzAnchor="margin" w:tblpXSpec="center" w:tblpY="146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1080"/>
        <w:gridCol w:w="8100"/>
      </w:tblGrid>
      <w:tr w:rsidR="00146532">
        <w:trPr>
          <w:cantSplit/>
          <w:trHeight w:val="5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532" w:rsidRDefault="0014653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  <w:p w:rsidR="00146532" w:rsidRDefault="001C7E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532" w:rsidRDefault="001465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532" w:rsidRDefault="001C7E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532" w:rsidRDefault="001465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Кол-во уроков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532" w:rsidRDefault="001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Языковой / речевой материал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</w:tr>
    </w:tbl>
    <w:p w:rsidR="00146532" w:rsidRDefault="00146532">
      <w:pPr>
        <w:spacing w:after="0" w:line="240" w:lineRule="auto"/>
        <w:rPr>
          <w:rFonts w:ascii="Times New Roman" w:eastAsia="Times New Roman" w:hAnsi="Times New Roman" w:cs="Times New Roman"/>
          <w:bCs/>
          <w:vanish/>
          <w:lang w:val="en-GB" w:eastAsia="ru-RU"/>
        </w:rPr>
      </w:pPr>
    </w:p>
    <w:tbl>
      <w:tblPr>
        <w:tblW w:w="131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1080"/>
        <w:gridCol w:w="8100"/>
      </w:tblGrid>
      <w:tr w:rsidR="00146532">
        <w:trPr>
          <w:cantSplit/>
          <w:trHeight w:val="1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 xml:space="preserve"> 1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  <w:p w:rsidR="00146532" w:rsidRDefault="001C7E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Жизнь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молодёжи.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внешности и характера человека.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Лексика: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Черты характера. Занятия в свободное время.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Грамматика:</w:t>
            </w: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Present Simple, Present Continuous, Present Perfect.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прилагательных. </w:t>
            </w: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Фразовый глагол: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look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46532">
        <w:trPr>
          <w:cantSplit/>
          <w:trHeight w:val="13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2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 w:eastAsia="ru-RU"/>
              </w:rPr>
            </w:pPr>
          </w:p>
          <w:p w:rsidR="00146532" w:rsidRDefault="001C7E4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Жить и тратить.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Выражение предпочтений. Интервью.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Лексика: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Хобби. Идиомы о погоде. Трата денег.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Грамматика: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Инфинитив и герундий. Абстрактные существительные.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lang w:val="en-GB" w:eastAsia="ru-RU"/>
              </w:rPr>
              <w:t xml:space="preserve">Фразовый глагол: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take</w:t>
            </w:r>
            <w:r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</w:tr>
      <w:tr w:rsidR="00146532">
        <w:trPr>
          <w:cantSplit/>
          <w:trHeight w:val="27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  <w:p w:rsidR="00146532" w:rsidRDefault="001C7E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 xml:space="preserve"> 3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GB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146532" w:rsidRDefault="001C7E4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Школа и работа.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Школы по всему миру. Интервью о школе. Планы на будущее.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Лексика: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Типы школ. Школьные занятия.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Грамматика: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Будущие времена. Степени сравнения. Личные местоимения.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Фразовый глагол: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pick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46532">
        <w:trPr>
          <w:cantSplit/>
          <w:trHeight w:val="14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6532" w:rsidRDefault="001C7E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4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GB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GB" w:eastAsia="ru-RU"/>
              </w:rPr>
            </w:pPr>
          </w:p>
          <w:p w:rsidR="00146532" w:rsidRDefault="001C7E4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lang w:eastAsia="ru-RU"/>
              </w:rPr>
              <w:t>Забота об окружающей среде.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Обсуждение проблем окружающей среды. Выражение согласия и несогласия.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Лексика: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Окружающая среда. 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Грамматика: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Модальные глаголы. Образование отрицательных прилагательных.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Фразовый глагол: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46532">
        <w:trPr>
          <w:cantSplit/>
          <w:trHeight w:val="14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6532" w:rsidRDefault="001C7E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5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GB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val="en-GB"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 w:eastAsia="ru-RU"/>
              </w:rPr>
              <w:t>Каникулы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iCs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lang w:val="en-GB" w:eastAsia="ru-RU"/>
              </w:rPr>
              <w:t>утешестви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Cs/>
                <w:lang w:val="en-GB"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о путешествии. Рассказ о неудачном опыте. Выражение своего отношения.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Лексика:</w:t>
            </w:r>
          </w:p>
          <w:p w:rsidR="00146532" w:rsidRDefault="001C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Путешествие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проблемы и жалобы. Идиомы о путешествиях.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Грамматика: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Прошедшие времена. Слова-связки. Причастия. Словосочетания: прилагательное-существительное.</w:t>
            </w:r>
          </w:p>
        </w:tc>
      </w:tr>
      <w:tr w:rsidR="00146532">
        <w:trPr>
          <w:cantSplit/>
          <w:trHeight w:val="140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6532" w:rsidRDefault="001C7E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6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GB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val="en-GB" w:eastAsia="ru-RU"/>
              </w:rPr>
            </w:pPr>
          </w:p>
          <w:p w:rsidR="00146532" w:rsidRDefault="001C7E4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Еда и здоровье.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Разговор о здоровом и плохом питании. Выражение сожаления.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Лексика: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Еда. Диета.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Рестораны.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Грамматика: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Условные времена 1-3 типа. Приставки.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Фразовый глагол: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give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46532">
        <w:trPr>
          <w:cantSplit/>
          <w:trHeight w:val="112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6532" w:rsidRDefault="001C7E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7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GB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GB" w:eastAsia="ru-RU"/>
              </w:rPr>
            </w:pPr>
          </w:p>
          <w:p w:rsidR="00146532" w:rsidRDefault="001C7E4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Развлечения.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Как принять или отклонить приглашение. Как порекомендовать вид развлечения.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Лексика: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Развлечения. Кино.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Грамматика: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Пассивный залог. Составные прилагательные.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Фразовый глагол: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turn</w:t>
            </w:r>
          </w:p>
        </w:tc>
      </w:tr>
      <w:tr w:rsidR="00146532">
        <w:trPr>
          <w:cantSplit/>
          <w:trHeight w:val="137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6532" w:rsidRDefault="001C7E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8</w:t>
            </w: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GB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GB" w:eastAsia="ru-RU"/>
              </w:rPr>
            </w:pPr>
          </w:p>
          <w:p w:rsidR="00146532" w:rsidRDefault="001C7E4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  <w:p w:rsidR="00146532" w:rsidRDefault="00146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 технических проблем. Выражение мнений.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Лексика: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Электронное оборудование. Идиомы. 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Грамматика:</w:t>
            </w:r>
          </w:p>
          <w:p w:rsidR="00146532" w:rsidRDefault="001C7E43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Косвенная речь. Придаточные предложения. </w:t>
            </w:r>
          </w:p>
          <w:p w:rsidR="00146532" w:rsidRDefault="001C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Фразовый глагол: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46532" w:rsidRDefault="00146532">
      <w:pPr>
        <w:tabs>
          <w:tab w:val="left" w:pos="307"/>
          <w:tab w:val="left" w:pos="851"/>
          <w:tab w:val="left" w:pos="993"/>
        </w:tabs>
        <w:spacing w:after="0" w:line="240" w:lineRule="auto"/>
        <w:ind w:left="709" w:right="20"/>
        <w:jc w:val="both"/>
        <w:rPr>
          <w:rFonts w:ascii="Times New Roman" w:eastAsia="Calibri" w:hAnsi="Times New Roman" w:cs="Times New Roman"/>
        </w:rPr>
      </w:pPr>
    </w:p>
    <w:p w:rsidR="00146532" w:rsidRDefault="00146532">
      <w:pPr>
        <w:tabs>
          <w:tab w:val="left" w:pos="307"/>
          <w:tab w:val="left" w:pos="851"/>
          <w:tab w:val="left" w:pos="993"/>
        </w:tabs>
        <w:spacing w:after="0" w:line="240" w:lineRule="auto"/>
        <w:ind w:left="709" w:right="20"/>
        <w:jc w:val="both"/>
        <w:rPr>
          <w:rFonts w:ascii="Times New Roman" w:eastAsia="Calibri" w:hAnsi="Times New Roman" w:cs="Times New Roman"/>
        </w:rPr>
      </w:pPr>
    </w:p>
    <w:p w:rsidR="00146532" w:rsidRDefault="001C7E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ОСНОВНОЕ СОДЕРЖАНИЕ ПРЕДМЕТА</w:t>
      </w:r>
    </w:p>
    <w:p w:rsidR="00146532" w:rsidRDefault="00146532">
      <w:pPr>
        <w:tabs>
          <w:tab w:val="left" w:pos="307"/>
          <w:tab w:val="left" w:pos="851"/>
          <w:tab w:val="left" w:pos="993"/>
        </w:tabs>
        <w:spacing w:after="0" w:line="240" w:lineRule="auto"/>
        <w:ind w:left="709" w:right="20"/>
        <w:jc w:val="both"/>
        <w:rPr>
          <w:rFonts w:ascii="Times New Roman" w:eastAsia="Calibri" w:hAnsi="Times New Roman" w:cs="Times New Roman"/>
        </w:rPr>
      </w:pPr>
    </w:p>
    <w:p w:rsidR="00146532" w:rsidRDefault="001C7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Методические основы УМК </w:t>
      </w:r>
    </w:p>
    <w:p w:rsidR="00146532" w:rsidRDefault="001C7E43">
      <w:pPr>
        <w:shd w:val="clear" w:color="auto" w:fill="FFFFFF"/>
        <w:spacing w:after="0" w:line="240" w:lineRule="auto"/>
        <w:ind w:left="180" w:right="14" w:firstLine="38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Данный УМК построен с учётом требований современных стандартов Министерства образования Российской Федерации, а также общих тенденций модернизации образования в основной школе.</w:t>
      </w:r>
    </w:p>
    <w:p w:rsidR="00146532" w:rsidRDefault="001C7E43">
      <w:pPr>
        <w:shd w:val="clear" w:color="auto" w:fill="FFFFFF"/>
        <w:spacing w:after="0" w:line="240" w:lineRule="auto"/>
        <w:ind w:left="180" w:right="14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УМК рассчитан на 3 занятия в неделю, что соответствует положениям современного базисного учебного плана. УМК  обеспечивает необходимый и достаточный уровень коммуникативных умений учащихся, их готовность и способность к речевому взаимодействию на английско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м языке в рамках социально-бытовой, учебно-трудовой и социально-культурной сфер общения в пределах изучаемых учебных тем. </w:t>
      </w:r>
    </w:p>
    <w:p w:rsidR="00146532" w:rsidRDefault="001C7E43">
      <w:pPr>
        <w:shd w:val="clear" w:color="auto" w:fill="FFFFFF"/>
        <w:spacing w:after="0" w:line="240" w:lineRule="auto"/>
        <w:ind w:left="720" w:right="14" w:hanging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В основе построения данного курса лежат следующие принципы:</w:t>
      </w:r>
    </w:p>
    <w:p w:rsidR="00146532" w:rsidRDefault="001C7E43">
      <w:pPr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образовательная и воспитательная ценность содержания предлагаемых упражне</w:t>
      </w: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ний и заданий;</w:t>
      </w:r>
    </w:p>
    <w:p w:rsidR="00146532" w:rsidRDefault="001C7E43">
      <w:pPr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val="en-GB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val="en-GB" w:eastAsia="ru-RU"/>
        </w:rPr>
        <w:t>социокультурная направленность;</w:t>
      </w:r>
    </w:p>
    <w:p w:rsidR="00146532" w:rsidRDefault="001C7E43">
      <w:pPr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посильность, что проявляется в строгом дозировании и поэтапности формирования навыков и умений;</w:t>
      </w:r>
    </w:p>
    <w:p w:rsidR="00146532" w:rsidRDefault="001C7E43">
      <w:pPr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мыслительная активность учащихся в процессе выполнения учебных, коммуникативных, проблемных и проектных заданий;</w:t>
      </w:r>
    </w:p>
    <w:p w:rsidR="00146532" w:rsidRDefault="001C7E43">
      <w:pPr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дифференциация и интеграция, что определяет переход от простых изолированных навыков в отдельных видах речевой деятельности к более сложным и интегративным коммуникативным действиям</w:t>
      </w:r>
    </w:p>
    <w:p w:rsidR="00146532" w:rsidRDefault="001C7E43">
      <w:pPr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многократность повторения изученных языковых структур и речевых модулей.</w:t>
      </w:r>
    </w:p>
    <w:p w:rsidR="00146532" w:rsidRDefault="001C7E43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процессе изучения английского языка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по УМК “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ru-RU"/>
        </w:rPr>
        <w:t>Spotlight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”</w:t>
      </w: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реализуются следующие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цели: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color w:val="000000"/>
          <w:spacing w:val="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иноязычной </w:t>
      </w:r>
      <w:r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коммуникативной компетенции </w:t>
      </w:r>
      <w:r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в совокупности ее </w:t>
      </w:r>
      <w:r>
        <w:rPr>
          <w:rFonts w:ascii="Times New Roman" w:eastAsia="Times New Roman" w:hAnsi="Times New Roman" w:cs="Times New Roman"/>
          <w:bCs/>
          <w:color w:val="000000"/>
          <w:spacing w:val="6"/>
          <w:lang w:eastAsia="ru-RU"/>
        </w:rPr>
        <w:t xml:space="preserve">составляющих - речевой, языковой, социокультурной, компенсаторной; 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учебно-</w:t>
      </w: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речевая компетенция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- развитие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 коммуникативных умений в четырех основных видах речевой деятельности (говорении, аудировании, чтении, письме);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— овладение новыми языковыми средствами (фонетическими,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орфографическими, лексическими, грамматическими) в соответствии с т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емами, сферами и ситуациями общения, отобранными для основной школы; 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освоение знаний о языковых явлениях изучаемого языка, разных способах выражения мысли в родном и изучаемом;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социокультурная компетенция </w:t>
      </w:r>
      <w:r>
        <w:rPr>
          <w:rFonts w:ascii="Times New Roman" w:eastAsia="Times New Roman" w:hAnsi="Times New Roman" w:cs="Times New Roman"/>
          <w:bCs/>
          <w:color w:val="000000"/>
          <w:spacing w:val="3"/>
          <w:lang w:eastAsia="ru-RU"/>
        </w:rPr>
        <w:t xml:space="preserve">- приобщение учащихся к культуре, традициям и </w:t>
      </w:r>
      <w:r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 xml:space="preserve">реалиям стран/страны изучаемого иностранного языка в рамках тем, сфер и ситуаций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общения, отвечающих опыту, интересам, психологическим особенностям учащихся 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>основной школы на разных ее этапах (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val="en-US" w:eastAsia="ru-RU"/>
        </w:rPr>
        <w:t>VT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val="en-US" w:eastAsia="ru-RU"/>
        </w:rPr>
        <w:t>IX</w:t>
      </w: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 xml:space="preserve"> классы); 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 xml:space="preserve">формирование умения </w:t>
      </w:r>
      <w:r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представлять свою </w:t>
      </w:r>
      <w:r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страну, ее культуру в условиях иноязычного межкультурного общения;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компенсаторная компетенция </w:t>
      </w:r>
      <w:r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- развитие умений выходить из положения в условиях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дефицита языковых средств при получении и передаче информации;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учебно-познавательная компетенция </w:t>
      </w: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— дальнейшее развитие общих и специальных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учебных умений; 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ознакомление с доступными учащимся способами и приемами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самостоятельного изучения языков и культур, </w:t>
      </w: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числе с использованием новых </w:t>
      </w:r>
      <w:r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информационных технологий; 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развитие и воспитание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у школьников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 понимания важности изучения иностранного </w:t>
      </w:r>
      <w:r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языка в современном мире и потребности пользоваться им как средством общения, </w:t>
      </w:r>
      <w:r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 xml:space="preserve">познания, самореализации и социальной адаптации; 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 xml:space="preserve">воспитание качеств гражданина,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патриота; развитие национального самосознания, 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стремления к взаимопониманию между людьми разных сообществ, толерантного отношения к проявлениям иной культуры.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46532" w:rsidRDefault="001C7E43">
      <w:pPr>
        <w:shd w:val="clear" w:color="auto" w:fill="FFFFFF"/>
        <w:spacing w:after="0" w:line="240" w:lineRule="auto"/>
        <w:ind w:left="180" w:right="15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учебники 10–11 классов включен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подраздел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подготовки к Единому государственному экзамену (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Spotlight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on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Exams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и подразделы, содержащие дополни</w:t>
      </w:r>
      <w:r>
        <w:rPr>
          <w:rFonts w:ascii="Times New Roman" w:eastAsia="Times New Roman" w:hAnsi="Times New Roman" w:cs="Times New Roman"/>
          <w:bCs/>
          <w:lang w:eastAsia="ru-RU"/>
        </w:rPr>
        <w:t>тельный материал для работы над лексикой (</w:t>
      </w:r>
      <w:r>
        <w:rPr>
          <w:rFonts w:ascii="Times New Roman" w:eastAsia="Times New Roman" w:hAnsi="Times New Roman" w:cs="Times New Roman"/>
          <w:bCs/>
          <w:lang w:val="en-GB" w:eastAsia="ru-RU"/>
        </w:rPr>
        <w:t>Word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Perfect</w:t>
      </w:r>
      <w:r>
        <w:rPr>
          <w:rFonts w:ascii="Times New Roman" w:eastAsia="Times New Roman" w:hAnsi="Times New Roman" w:cs="Times New Roman"/>
          <w:bCs/>
          <w:lang w:eastAsia="ru-RU"/>
        </w:rPr>
        <w:t>) и грамматикой (</w:t>
      </w:r>
      <w:r>
        <w:rPr>
          <w:rFonts w:ascii="Times New Roman" w:eastAsia="Times New Roman" w:hAnsi="Times New Roman" w:cs="Times New Roman"/>
          <w:bCs/>
          <w:lang w:val="en-US" w:eastAsia="ru-RU"/>
        </w:rPr>
        <w:t>Grammar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Perfect</w:t>
      </w:r>
      <w:r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146532" w:rsidRDefault="001C7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Формы занятий, методы и приёмы: </w:t>
      </w:r>
      <w:r>
        <w:rPr>
          <w:rFonts w:ascii="Times New Roman" w:eastAsia="Times New Roman" w:hAnsi="Times New Roman" w:cs="Times New Roman"/>
          <w:bCs/>
          <w:lang w:eastAsia="ru-RU"/>
        </w:rPr>
        <w:t>различные типы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уроков (урок овладения новыми знаниями, урок формирования и совершениствования коммуникативных компетенций, урок обобщен</w:t>
      </w:r>
      <w:r>
        <w:rPr>
          <w:rFonts w:ascii="Times New Roman" w:eastAsia="Times New Roman" w:hAnsi="Times New Roman" w:cs="Times New Roman"/>
          <w:bCs/>
          <w:lang w:eastAsia="ru-RU"/>
        </w:rPr>
        <w:t>ия и систематизации знаний, урок повторения, закрепления знаний, контрольно-проверочные уроки, комбинированные уроки, на которых решается несколько дидактических задач), различные формы организации учебной деятельности детей на уроке (фронтальная, индивиду</w:t>
      </w:r>
      <w:r>
        <w:rPr>
          <w:rFonts w:ascii="Times New Roman" w:eastAsia="Times New Roman" w:hAnsi="Times New Roman" w:cs="Times New Roman"/>
          <w:bCs/>
          <w:lang w:eastAsia="ru-RU"/>
        </w:rPr>
        <w:t>альня, груповая), дискуссии, внеклассные занятия (олимпиады, конкурсы, выставки, игры). Различные методы обучения (объяснительно-наглядный (репродуктивный), частично-поисковый (эвристический), методы изучения, закрепления и контроля), мозговая атака, внеко</w:t>
      </w:r>
      <w:r>
        <w:rPr>
          <w:rFonts w:ascii="Times New Roman" w:eastAsia="Times New Roman" w:hAnsi="Times New Roman" w:cs="Times New Roman"/>
          <w:bCs/>
          <w:lang w:eastAsia="ru-RU"/>
        </w:rPr>
        <w:t>нтекстные операции с понятиями, обучение по алгоритму.</w:t>
      </w:r>
    </w:p>
    <w:p w:rsidR="00146532" w:rsidRDefault="001C7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Формы контроля ЗУН: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Работа с заданиями  рабочей тетради,  составление семантических полей (опорных таблиц), фронтальный и индивидуальный опрос, выборочный контроль,  тестирование (контроль лексико-грам</w:t>
      </w:r>
      <w:r>
        <w:rPr>
          <w:rFonts w:ascii="Times New Roman" w:eastAsia="Times New Roman" w:hAnsi="Times New Roman" w:cs="Times New Roman"/>
          <w:bCs/>
          <w:lang w:eastAsia="ru-RU"/>
        </w:rPr>
        <w:t>матических навыков, умений аудирования, чтения, говорения и письма), самостоятельная работа, словарный диктант,  защита компьютерных презентаций.</w:t>
      </w:r>
    </w:p>
    <w:p w:rsidR="00146532" w:rsidRDefault="001C7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46532" w:rsidRDefault="001C7E4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ТРЕБОВАНИЯ К УРОВНЮ ПОДГОТОВКИ УЧАЩИХСЯ</w:t>
      </w:r>
    </w:p>
    <w:p w:rsidR="00146532" w:rsidRDefault="0014653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6532" w:rsidRDefault="001C7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В результате изучения английского языка на базовом уровне ученик 10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 класса должен</w:t>
      </w:r>
    </w:p>
    <w:p w:rsidR="00146532" w:rsidRDefault="001C7E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lang w:val="en-GB" w:eastAsia="ru-RU"/>
        </w:rPr>
        <w:t>знать/понимать</w:t>
      </w:r>
    </w:p>
    <w:p w:rsidR="00146532" w:rsidRDefault="001C7E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изучаемого языка;</w:t>
      </w:r>
    </w:p>
    <w:p w:rsidR="00146532" w:rsidRDefault="001C7E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значение изученных грамматических явлений в расширенном объеме (видо-временные.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неличные и неопределенно-личные формы глагола, формы условного наклонения, косвенная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речь / косвенный вопрос, побуждение , согласование времен);</w:t>
      </w:r>
    </w:p>
    <w:p w:rsidR="00146532" w:rsidRDefault="001C7E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lang w:eastAsia="ru-RU"/>
        </w:rPr>
        <w:t>страноведческ</w:t>
      </w:r>
      <w:r>
        <w:rPr>
          <w:rFonts w:ascii="Times New Roman" w:eastAsia="Times New Roman" w:hAnsi="Times New Roman" w:cs="Times New Roman"/>
          <w:bCs/>
          <w:spacing w:val="-2"/>
          <w:lang w:eastAsia="ru-RU"/>
        </w:rPr>
        <w:t>ую информацию из аутентичных источников, обогащающую социальный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опыт школьников: сведения о стране/странах изучаемого языка, их науке и культуре,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исторических и современных реалиях, общественных деятелях, месте в мировом сообществе </w:t>
      </w:r>
      <w:r>
        <w:rPr>
          <w:rFonts w:ascii="Times New Roman" w:eastAsia="Times New Roman" w:hAnsi="Times New Roman" w:cs="Times New Roman"/>
          <w:bCs/>
          <w:spacing w:val="-1"/>
          <w:lang w:eastAsia="ru-RU"/>
        </w:rPr>
        <w:t>и мировой культуре, взаи</w:t>
      </w:r>
      <w:r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моотношениях с нашей страной, языковые средства и правила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речевого и неречевого поведения в соответствии со сферой общения и социальным статусом </w:t>
      </w:r>
      <w:r>
        <w:rPr>
          <w:rFonts w:ascii="Times New Roman" w:eastAsia="Times New Roman" w:hAnsi="Times New Roman" w:cs="Times New Roman"/>
          <w:bCs/>
          <w:spacing w:val="-5"/>
          <w:lang w:eastAsia="ru-RU"/>
        </w:rPr>
        <w:t>партнера;</w:t>
      </w:r>
    </w:p>
    <w:p w:rsidR="00146532" w:rsidRDefault="001C7E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уметь </w:t>
      </w:r>
    </w:p>
    <w:p w:rsidR="00146532" w:rsidRDefault="001C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en-GB" w:eastAsia="ru-RU"/>
        </w:rPr>
        <w:t>говорение</w:t>
      </w:r>
    </w:p>
    <w:p w:rsidR="00146532" w:rsidRDefault="001C7E4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вести диалог, используя оценочные суждения, в ситуациях официального и неофициальног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общения (в рамках изученной тематики); беседовать о себе, своих планах; участвовать в </w:t>
      </w:r>
      <w:r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обсуждении проблем в связи с прочитанным/прослушанным иноязычным текстом, соблюдая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правила речевого этикета;</w:t>
      </w:r>
    </w:p>
    <w:p w:rsidR="00146532" w:rsidRDefault="001C7E4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lang w:eastAsia="ru-RU"/>
        </w:rPr>
        <w:t>рассказывать о своем окружении, рассуждать в рамках изученн</w:t>
      </w:r>
      <w:r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ой тематики и проблематики;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представлять социокультурный портрет своей страны и страны/стран изучаемого языка;</w:t>
      </w:r>
    </w:p>
    <w:p w:rsidR="00146532" w:rsidRDefault="001C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en-GB" w:eastAsia="ru-RU"/>
        </w:rPr>
        <w:t>аудирование</w:t>
      </w:r>
    </w:p>
    <w:p w:rsidR="00146532" w:rsidRDefault="001C7E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lang w:eastAsia="ru-RU"/>
        </w:rPr>
        <w:lastRenderedPageBreak/>
        <w:t xml:space="preserve">относительно полно и точно понимать высказывания собеседника в распространенных </w:t>
      </w:r>
      <w:r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стандартных ситуациях повседневного общения, понимать основное содержание и извлекать </w:t>
      </w:r>
      <w:r>
        <w:rPr>
          <w:rFonts w:ascii="Times New Roman" w:eastAsia="Times New Roman" w:hAnsi="Times New Roman" w:cs="Times New Roman"/>
          <w:bCs/>
          <w:spacing w:val="4"/>
          <w:lang w:eastAsia="ru-RU"/>
        </w:rPr>
        <w:t xml:space="preserve">необходимую информацию из различных аудио- и видеотекстов: прагматических </w:t>
      </w:r>
      <w:r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(объявления, прогноз погоды), публицистических (интервью, репортаж), соответствующих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тематике да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нной ступени обучения;</w:t>
      </w:r>
    </w:p>
    <w:p w:rsidR="00146532" w:rsidRDefault="001C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3"/>
          <w:lang w:val="en-GB" w:eastAsia="ru-RU"/>
        </w:rPr>
        <w:t>чтение</w:t>
      </w:r>
    </w:p>
    <w:p w:rsidR="00146532" w:rsidRDefault="001C7E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lang w:eastAsia="ru-RU"/>
        </w:rPr>
        <w:t>читать аутентичные тексты различных стилей: публицистические, художественные, научно-</w:t>
      </w:r>
      <w:r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популярные, прагматические - используя основные виды чтения (ознакомительное,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изучающее, поисковое/просмотровое) в зависимости от коммуникати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вной задачи;</w:t>
      </w:r>
    </w:p>
    <w:p w:rsidR="00146532" w:rsidRDefault="001C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2"/>
          <w:lang w:val="en-GB" w:eastAsia="ru-RU"/>
        </w:rPr>
        <w:t>письменная речь</w:t>
      </w:r>
    </w:p>
    <w:p w:rsidR="00146532" w:rsidRDefault="001C7E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писать личное письмо, заполнять анкету, письменно излагать сведения о себе в форме,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принятой в стране/странах изучаемого языка, делать выписки из иноязычного текста;</w:t>
      </w:r>
    </w:p>
    <w:p w:rsidR="00146532" w:rsidRDefault="001C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7"/>
          <w:lang w:eastAsia="ru-RU"/>
        </w:rPr>
        <w:t>использовать приобретенные знания и умения в практической дея</w:t>
      </w:r>
      <w:r>
        <w:rPr>
          <w:rFonts w:ascii="Times New Roman" w:eastAsia="Times New Roman" w:hAnsi="Times New Roman" w:cs="Times New Roman"/>
          <w:b/>
          <w:bCs/>
          <w:spacing w:val="7"/>
          <w:lang w:eastAsia="ru-RU"/>
        </w:rPr>
        <w:t xml:space="preserve">тельности и </w:t>
      </w:r>
      <w:r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повседневной жизни для:</w:t>
      </w:r>
    </w:p>
    <w:p w:rsidR="00146532" w:rsidRDefault="001C7E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общения с представителями других стран, ориентации в современном поликультурном мире; </w:t>
      </w:r>
    </w:p>
    <w:p w:rsidR="00146532" w:rsidRDefault="001C7E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получения сведений из иноязычных источников информации (в том числе через Интернет), необходимых в образовательных и </w:t>
      </w:r>
      <w:r>
        <w:rPr>
          <w:rFonts w:ascii="Times New Roman" w:eastAsia="Times New Roman" w:hAnsi="Times New Roman" w:cs="Times New Roman"/>
          <w:bCs/>
          <w:spacing w:val="-3"/>
          <w:lang w:eastAsia="ru-RU"/>
        </w:rPr>
        <w:t>самообразовательных целях;</w:t>
      </w:r>
    </w:p>
    <w:p w:rsidR="00146532" w:rsidRDefault="001C7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Формы занятий, методы и приёмы: </w:t>
      </w:r>
      <w:r>
        <w:rPr>
          <w:rFonts w:ascii="Times New Roman" w:eastAsia="Times New Roman" w:hAnsi="Times New Roman" w:cs="Times New Roman"/>
          <w:bCs/>
          <w:lang w:eastAsia="ru-RU"/>
        </w:rPr>
        <w:t>различные типы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уроков (урок овладения новыми знаниями, урок формирования и совершениствования коммуникативных компетенций, урок обобщения и систематизации знаний, урок повторения, закрепления </w:t>
      </w:r>
      <w:r>
        <w:rPr>
          <w:rFonts w:ascii="Times New Roman" w:eastAsia="Times New Roman" w:hAnsi="Times New Roman" w:cs="Times New Roman"/>
          <w:bCs/>
          <w:lang w:eastAsia="ru-RU"/>
        </w:rPr>
        <w:t>знаний, контрольно-проверочные уроки, комбинированные уроки, на которых решается несколько дидактических задач), различные формы организации учебной деятельности детей на уроке (фронтальная, индивидуальня, груповая), дискуссии, внеклассные занятия (олимпиа</w:t>
      </w:r>
      <w:r>
        <w:rPr>
          <w:rFonts w:ascii="Times New Roman" w:eastAsia="Times New Roman" w:hAnsi="Times New Roman" w:cs="Times New Roman"/>
          <w:bCs/>
          <w:lang w:eastAsia="ru-RU"/>
        </w:rPr>
        <w:t>ды, конкурсы, выставки, игры). Различные методы обучения (объяснительно-наглядный (репродуктивный), частично-поисковый (эвристический), методы изучения, закрепления и контроля), мозговая атака, внеконтекстные операции с понятиями, обучение по алгоритму.</w:t>
      </w:r>
    </w:p>
    <w:p w:rsidR="00146532" w:rsidRDefault="00146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6532" w:rsidRDefault="001C7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ормы контроля ЗУН: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Работа с заданиями  рабочей тетради,  составление семантических полей (опорных таблиц), фронтальный и индивидуальный опрос, выборочный контроль,  тестирование (контроль лексико-грамматических навыков, умений аудирования, чтения, говорени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я и письма), самостоятельная работа, словарный диктант,  защита компьютерных презентаций. </w:t>
      </w:r>
    </w:p>
    <w:p w:rsidR="00146532" w:rsidRDefault="00146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6532" w:rsidRDefault="00146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6532" w:rsidRDefault="001C7E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Календарно-тематическое планирование учебного материала 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6341"/>
        <w:gridCol w:w="3402"/>
        <w:gridCol w:w="1418"/>
        <w:gridCol w:w="3261"/>
      </w:tblGrid>
      <w:tr w:rsidR="00146532">
        <w:trPr>
          <w:trHeight w:val="566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  <w:p w:rsidR="00146532" w:rsidRDefault="001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урока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Дата проведения урока</w:t>
            </w:r>
          </w:p>
        </w:tc>
      </w:tr>
      <w:tr w:rsidR="00146532">
        <w:trPr>
          <w:trHeight w:val="2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Планируемая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Фактическая</w:t>
            </w:r>
          </w:p>
        </w:tc>
      </w:tr>
      <w:tr w:rsidR="00146532">
        <w:trPr>
          <w:trHeight w:val="52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146532" w:rsidRDefault="001C7E43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10а                 </w:t>
            </w:r>
          </w:p>
        </w:tc>
      </w:tr>
      <w:tr w:rsidR="00146532">
        <w:trPr>
          <w:trHeight w:val="2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Жизнь молодежи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  14ч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занятия подростков в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03-09.09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Выражение предпочтения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недовольства.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03-09.09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Качества характера. Идиомы (части тела).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03-09.09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Simple, Present Continuous. </w:t>
            </w:r>
            <w:r>
              <w:rPr>
                <w:rFonts w:ascii="Times New Roman" w:hAnsi="Times New Roman"/>
                <w:sz w:val="20"/>
                <w:szCs w:val="20"/>
              </w:rPr>
              <w:t>Фразовый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глагол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look.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10-16.09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Perfect, Present Perfect Continuous.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Образование прилагательных.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10-16.09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чтение: «Маленькие женщины»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10-16.09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Неформальное письмо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17-23.09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 английский: совет и  предложение заняться чем-нибудь.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17-23.09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лексико-грамматическая работа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обобщение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17-23.09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работы. Практика говорения: Собираюсь к другу на день рождения…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24-30.09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Страноведение: Мода в Великобритании.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24-30.09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Аудирование: соотнесение заголовков с отрывками с.24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24-30.09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письма: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Письмо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01-07.10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«Жизнь молодёжи»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01-07.10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Жить и тратить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  13ч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что тратят деньги британские подростки.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01-07.10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Хобби подростков в родном городе.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Идиомы.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08-14.10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Выражение предпочтений. с.30-31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08-14.10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Герундий.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08-14.10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Инфинитив.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15-21.10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Словообразование (абстрактные существительные). Фразовый глагол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15-21.10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чтение:”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Railway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children</w:t>
            </w:r>
            <w:r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15-21.10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Аббревиатура. Короткие сообщения.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22-28.10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Страноведение:  Знаменательные спортивные события в Великобритании.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22-28.10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говорения: Покупаем подарок родителям.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22-28.10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чтения: Российская звезда на звёздном треке.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05-11.11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аудирования: соотнесение говорящих с высказываниями стр.43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05-11.11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«Жить и тратить»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05-11.11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3.Школа и работа.   10ч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Типы школ, школьная жизнь.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12-18.11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12-18.11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Будущее время. Степени сравнения прилагательных.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12-18.11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Словообразование существительных.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19-25.11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чтение: «Душечка»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19-25.11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Формальное письмо. Резюме, письмо-заявление на работу.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19-25.11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Страноведение: Американские старшие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26.11-02.12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Практика говорения: Работа  на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лето в родном городе.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26.11-02.12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чтения и аудирования: «Российская зима» с. 60-61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26.11-02.12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«Школа и работа»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систематизация знаний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03-09.12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4.Забота об окружающей среде.   11ч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окружающей среды.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03-09.12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Выражение озабоченности, надежды.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03-09.12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Модальные глаголы. Образование отрицательных прилагательных.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10-16.12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чтение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«Затерянный мир».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10-16.12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Выражения согласия и несогласия.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Урок общеметодологической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10-16.12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Эссе – «за» и «против».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17-23.12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Страноведение: Великий барьерный риф.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17-23.12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говорения: Исчезающие виды с. 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17-23.12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чтения и аудирования: «Панды» с.78-79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24-30.12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письма (за и против): Вырубка лесов с. 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24-30.12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«Забота об окружающей среде»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24-30.12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5.Каникулы и путешествия.   14ч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14-20.01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Каникулы. Выражение проблем и жалоб.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14-20.01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Идиомы о путешествиях. Составные существительные.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14-20.01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чтение: «Вокруг света за 80 дней»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21-27.01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Промежуточный полугодовой тест.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21-27.01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теста. Практика письма: Структура написания истории с.90-91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21-27.01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письма: Начало и заключение истории. Выражение чувств.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28.01-03.02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Глаголы. Причастия с. 92-94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28.01-03.02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Страноведение: Река Темза.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28.01-03.02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Практика письма (письмо другу): реки Московского региона.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04-10.02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Аудирование: заполнение </w:t>
            </w:r>
            <w:r>
              <w:rPr>
                <w:rFonts w:ascii="Times New Roman" w:hAnsi="Times New Roman"/>
                <w:sz w:val="20"/>
                <w:szCs w:val="20"/>
              </w:rPr>
              <w:t>пропусков «Погода», «Мусор в океане» (стр.99).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04-10.02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говорения: Какие каникулы ты предпочитаешь?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04-10.02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чтения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«Пирамиды Египта»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11-17.02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«Каникулы и путешествия»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11-17.02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Еда и здоровье.   13ч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Еда. Радуга продуктов.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11-17.02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Здоровое и нездоровое питание.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18-24.02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Условные предложения 1,2,3 типа.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18-24.02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чтение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«Оливер Твист»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18-24.02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>
              <w:rPr>
                <w:rFonts w:ascii="Times New Roman" w:hAnsi="Times New Roman"/>
                <w:sz w:val="20"/>
                <w:szCs w:val="20"/>
              </w:rPr>
              <w:t>письма: Письмо – отчет (структура).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25-03.03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письма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Письмо – отчет.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25-03.03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письма: Мой отчет (по заданным темам)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25-03.03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Страноведение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Шотландские национальные блюда.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04-10.03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письма: (эссе – за и против)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04-10.03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чтения: отвечаем на вопросы (стр.118)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04-10.03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Аудирование: соответствие высказываний тексту(стр.118)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11-17.03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Монологическая речь: Мои любимые  напитки и еда.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11-17.03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«Еда и здоровье»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11-17.03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Развлечения.  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 сегодня. Как они развлекаются.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18-24.03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представлений. Приглашение как его принять </w:t>
            </w:r>
            <w:r>
              <w:rPr>
                <w:rFonts w:ascii="Times New Roman" w:hAnsi="Times New Roman"/>
                <w:sz w:val="20"/>
                <w:szCs w:val="20"/>
              </w:rPr>
              <w:t>и отклонить.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18-24.03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Пассивный залог, составные прилагательные, фразовый глагол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turn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Урок общеметодологической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lastRenderedPageBreak/>
              <w:t>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t>18-24.03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:”</w:t>
            </w:r>
            <w:r>
              <w:rPr>
                <w:rFonts w:ascii="Times New Roman" w:hAnsi="Times New Roman"/>
                <w:sz w:val="20"/>
                <w:szCs w:val="20"/>
              </w:rPr>
              <w:t>Призрак оперы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Урок общеметодологической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01-07.04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письма: Обзор кино (структура).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01-07.04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письма: Как написать рекомендацию.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01-07.04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Страноведение: «Мадам Тюссо»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08-14.04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Письмо другу о развлечениях. Где отдохнуть в Королёве.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08-14.04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Электроника и музыкальные инструменты.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08-14.04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/>
                <w:sz w:val="20"/>
                <w:szCs w:val="20"/>
              </w:rPr>
              <w:t>и переработка бумаги – обсуждение.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15-21.04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чтения: соотнесение заголовков с текстами (стр.136)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15-21.04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Аудирование: множественный выбор (стр.136)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15-21.04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Диалогическая речь: Заказ билета в кассе кинотеатра.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22-28.04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«Развлечения»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22-28.04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Технологии.   16ч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Высокотехнологичное электронное оборудование.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22-28.04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Электронное оборудование (проблемы).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29.04-05.05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аудирования  стр.154 и говорения: диалог о размещении нового телевизора, стр.155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29.04-05.05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Итоговая лексико-грамматическая 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29.04-05.05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работы. Практика письма: Эссе (выражение мнения).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06-12.05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письма:Эссе (по заданным темам стр.150)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06-12.05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письма: компьютеры в школах, стр.155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06-12.05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Русские изобретатели и их изобретения.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общеметодологической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lastRenderedPageBreak/>
              <w:t>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t>13-19.05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Контроль чтения: соотнесение заголовков с текстами стр 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13-19.05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Обобщающий урок по теме «Технологии»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систематизация знаний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13-19.05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Домашнее чтение:”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machine</w:t>
            </w:r>
            <w:r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20-26.05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Косвенная речь. Придаточные предложения.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20-26.05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Страноведение: Лучшие британские изобретения.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20-26.05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лексико-грамматического материала за курс.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27-31.05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лексико-грамматического материала за курс.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27-31.05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/>
                <w:sz w:val="20"/>
                <w:szCs w:val="20"/>
              </w:rPr>
              <w:t>лексико-грамматического материала за курс.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Урок общеметодологической направленно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27-31.05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46532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  105ч.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C7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нед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32" w:rsidRDefault="00146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146532" w:rsidRDefault="001465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532" w:rsidRDefault="001C7E4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ОЖИДАЕМЫЕ РЕЗУЛЬТАТЫ</w:t>
      </w:r>
    </w:p>
    <w:p w:rsidR="00146532" w:rsidRDefault="001C7E43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Развитие системы повышения качества образования в условиях реализации ФГОС</w:t>
      </w:r>
    </w:p>
    <w:p w:rsidR="00146532" w:rsidRDefault="001C7E43">
      <w:pPr>
        <w:numPr>
          <w:ilvl w:val="0"/>
          <w:numId w:val="8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Повышение качества образования.</w:t>
      </w:r>
    </w:p>
    <w:p w:rsidR="00146532" w:rsidRDefault="001C7E43">
      <w:pPr>
        <w:numPr>
          <w:ilvl w:val="0"/>
          <w:numId w:val="8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Конкурентоспособность выпускников школы. </w:t>
      </w:r>
    </w:p>
    <w:p w:rsidR="00146532" w:rsidRDefault="001C7E4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Рост конкурентоспособности школы.</w:t>
      </w:r>
    </w:p>
    <w:p w:rsidR="00146532" w:rsidRDefault="001C7E4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Внедрение системы специализированных акций для поддержания имиджа школы.</w:t>
      </w:r>
    </w:p>
    <w:p w:rsidR="00146532" w:rsidRDefault="001C7E4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Рост социальной зрелости, общей культуры выпускников. </w:t>
      </w:r>
    </w:p>
    <w:p w:rsidR="00146532" w:rsidRDefault="001C7E43">
      <w:pPr>
        <w:numPr>
          <w:ilvl w:val="0"/>
          <w:numId w:val="8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Разнообразие условий для интеллектуального </w:t>
      </w:r>
      <w:r>
        <w:rPr>
          <w:rFonts w:ascii="Times New Roman" w:eastAsia="Calibri" w:hAnsi="Times New Roman" w:cs="Times New Roman"/>
          <w:lang w:eastAsia="ru-RU"/>
        </w:rPr>
        <w:t>становления личности обучающихся.</w:t>
      </w:r>
    </w:p>
    <w:p w:rsidR="00146532" w:rsidRDefault="00146532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</w:rPr>
      </w:pPr>
    </w:p>
    <w:p w:rsidR="00146532" w:rsidRDefault="001C7E43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Содействие повышению профессиональной компетентности работников</w:t>
      </w:r>
    </w:p>
    <w:p w:rsidR="00146532" w:rsidRDefault="001C7E43">
      <w:pPr>
        <w:numPr>
          <w:ilvl w:val="0"/>
          <w:numId w:val="9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Повышение качества преподавания. </w:t>
      </w:r>
    </w:p>
    <w:p w:rsidR="00146532" w:rsidRDefault="001C7E43">
      <w:pPr>
        <w:numPr>
          <w:ilvl w:val="0"/>
          <w:numId w:val="9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Высокий уровень организации методической работы. </w:t>
      </w:r>
    </w:p>
    <w:p w:rsidR="00146532" w:rsidRDefault="001C7E43">
      <w:pPr>
        <w:numPr>
          <w:ilvl w:val="0"/>
          <w:numId w:val="9"/>
        </w:numPr>
        <w:suppressAutoHyphens/>
        <w:spacing w:after="0" w:line="240" w:lineRule="auto"/>
        <w:ind w:left="709" w:hanging="283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Повышение компетентности педагогического коллектива в области создания здоровьесберегающей среды и в вопросах использования здоровьесберегающих технологий. </w:t>
      </w:r>
    </w:p>
    <w:p w:rsidR="00146532" w:rsidRDefault="001C7E43">
      <w:pPr>
        <w:numPr>
          <w:ilvl w:val="0"/>
          <w:numId w:val="9"/>
        </w:numPr>
        <w:suppressAutoHyphens/>
        <w:spacing w:after="0" w:line="240" w:lineRule="auto"/>
        <w:ind w:left="709" w:hanging="283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Активное использование ИКТ. </w:t>
      </w:r>
    </w:p>
    <w:p w:rsidR="00146532" w:rsidRDefault="001C7E43">
      <w:pPr>
        <w:numPr>
          <w:ilvl w:val="0"/>
          <w:numId w:val="9"/>
        </w:numPr>
        <w:suppressAutoHyphens/>
        <w:spacing w:after="0" w:line="240" w:lineRule="auto"/>
        <w:ind w:left="709" w:hanging="283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Совершенствование профессионализма педагогов и администрации школы.   </w:t>
      </w:r>
    </w:p>
    <w:p w:rsidR="00146532" w:rsidRDefault="001C7E43">
      <w:pPr>
        <w:numPr>
          <w:ilvl w:val="0"/>
          <w:numId w:val="9"/>
        </w:numPr>
        <w:suppressAutoHyphens/>
        <w:spacing w:after="0" w:line="240" w:lineRule="auto"/>
        <w:ind w:left="709" w:hanging="283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Выявление, обобщение и трансляция инновационного опыта.</w:t>
      </w:r>
    </w:p>
    <w:p w:rsidR="00146532" w:rsidRDefault="001C7E43">
      <w:pPr>
        <w:numPr>
          <w:ilvl w:val="0"/>
          <w:numId w:val="9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Совершенствование системы морального и материального стимулирования. </w:t>
      </w:r>
    </w:p>
    <w:p w:rsidR="00146532" w:rsidRDefault="00146532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</w:rPr>
      </w:pPr>
    </w:p>
    <w:p w:rsidR="00146532" w:rsidRDefault="001C7E43">
      <w:pPr>
        <w:spacing w:after="0" w:line="240" w:lineRule="auto"/>
        <w:ind w:left="360" w:hanging="360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Формирование у обучающихся потребности в обучении и развитии </w:t>
      </w:r>
    </w:p>
    <w:p w:rsidR="00146532" w:rsidRDefault="001C7E43">
      <w:pPr>
        <w:numPr>
          <w:ilvl w:val="0"/>
          <w:numId w:val="10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Совершенствование организации проектной деятельности обучающихся.</w:t>
      </w:r>
    </w:p>
    <w:p w:rsidR="00146532" w:rsidRDefault="001C7E43">
      <w:pPr>
        <w:numPr>
          <w:ilvl w:val="0"/>
          <w:numId w:val="10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Увеличение числа победителей и призеров олимпиад, конкурсов различных уровней.</w:t>
      </w:r>
    </w:p>
    <w:p w:rsidR="00146532" w:rsidRDefault="001C7E43">
      <w:pPr>
        <w:numPr>
          <w:ilvl w:val="0"/>
          <w:numId w:val="10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Развитие системы дополнительного образования. </w:t>
      </w:r>
    </w:p>
    <w:p w:rsidR="00146532" w:rsidRDefault="001C7E43">
      <w:pPr>
        <w:numPr>
          <w:ilvl w:val="0"/>
          <w:numId w:val="10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Увеличение числа обучающихся, входящих в систему дополнительного образования школы.</w:t>
      </w:r>
    </w:p>
    <w:p w:rsidR="00146532" w:rsidRDefault="001C7E43">
      <w:pPr>
        <w:numPr>
          <w:ilvl w:val="0"/>
          <w:numId w:val="10"/>
        </w:numPr>
        <w:suppressAutoHyphens/>
        <w:spacing w:after="0" w:line="240" w:lineRule="auto"/>
        <w:ind w:left="709" w:hanging="283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Совершенствование системы стимулирования обучающихся. </w:t>
      </w:r>
    </w:p>
    <w:p w:rsidR="00146532" w:rsidRDefault="001C7E43">
      <w:pPr>
        <w:numPr>
          <w:ilvl w:val="0"/>
          <w:numId w:val="10"/>
        </w:numPr>
        <w:suppressAutoHyphens/>
        <w:spacing w:after="0" w:line="240" w:lineRule="auto"/>
        <w:ind w:left="709" w:hanging="283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Разнообразие условий для физического, интеллектуального, социального становления личности.</w:t>
      </w:r>
    </w:p>
    <w:p w:rsidR="00146532" w:rsidRDefault="001C7E43">
      <w:pPr>
        <w:numPr>
          <w:ilvl w:val="0"/>
          <w:numId w:val="10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Разработка и внедрение проекта «Одаренные дети».</w:t>
      </w:r>
    </w:p>
    <w:p w:rsidR="00146532" w:rsidRDefault="00146532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</w:rPr>
      </w:pPr>
    </w:p>
    <w:p w:rsidR="00146532" w:rsidRDefault="001C7E43">
      <w:pPr>
        <w:spacing w:after="0" w:line="240" w:lineRule="auto"/>
        <w:ind w:left="360" w:hanging="360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Развитие системы организации воспитательной деятельности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Соц</w:t>
      </w:r>
      <w:r>
        <w:rPr>
          <w:rFonts w:ascii="Times New Roman" w:eastAsia="Calibri" w:hAnsi="Times New Roman" w:cs="Times New Roman"/>
        </w:rPr>
        <w:t>иальная адаптация обучающихся.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Готовность выпускников школы к самоопределению.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Снижение фактов проявления негативного поведения учащихся.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Развитие форм внеурочной деятельности.  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Развитие системы дополнительного образования.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Увеличение числа обучающихся, в</w:t>
      </w:r>
      <w:r>
        <w:rPr>
          <w:rFonts w:ascii="Times New Roman" w:eastAsia="Calibri" w:hAnsi="Times New Roman" w:cs="Times New Roman"/>
          <w:lang w:eastAsia="ru-RU"/>
        </w:rPr>
        <w:t>ходящих в систему дополнительного образования школы.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Развитие социальных инициатив. 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Увеличение числа волонтеров.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283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Увеличение количества обучающихся, включенных в клубную работу.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425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Расширение участия родителей (лиц их замещающих) в образовательном процессе.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Расширение системы социального взаимодействия школы с семьей и обществом.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Рост социальной зрелости, общей культуры выпускников. </w:t>
      </w:r>
    </w:p>
    <w:p w:rsidR="00146532" w:rsidRDefault="001C7E43">
      <w:pPr>
        <w:numPr>
          <w:ilvl w:val="0"/>
          <w:numId w:val="11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Разнообразие условий для физического, интеллектуального, психологического, социального становления личности обучающихся.</w:t>
      </w:r>
    </w:p>
    <w:p w:rsidR="00146532" w:rsidRDefault="00146532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</w:rPr>
      </w:pPr>
    </w:p>
    <w:p w:rsidR="00146532" w:rsidRDefault="001C7E43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Совер</w:t>
      </w:r>
      <w:r>
        <w:rPr>
          <w:rFonts w:ascii="Times New Roman" w:eastAsia="Calibri" w:hAnsi="Times New Roman" w:cs="Times New Roman"/>
          <w:b/>
        </w:rPr>
        <w:t>шенствование практики использования здоровьеформирующих образовательных технологий</w:t>
      </w:r>
    </w:p>
    <w:p w:rsidR="00146532" w:rsidRDefault="001C7E43">
      <w:pPr>
        <w:numPr>
          <w:ilvl w:val="0"/>
          <w:numId w:val="12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Разработка и внедрение проекта «Культура здоровья».</w:t>
      </w:r>
    </w:p>
    <w:p w:rsidR="00146532" w:rsidRDefault="001C7E43">
      <w:pPr>
        <w:numPr>
          <w:ilvl w:val="0"/>
          <w:numId w:val="12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Создание здоровьесберегающей среды. </w:t>
      </w:r>
    </w:p>
    <w:p w:rsidR="00146532" w:rsidRDefault="001C7E43">
      <w:pPr>
        <w:numPr>
          <w:ilvl w:val="0"/>
          <w:numId w:val="12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Расширение практики использования здоровьесберегающих технологий.</w:t>
      </w:r>
    </w:p>
    <w:p w:rsidR="00146532" w:rsidRDefault="001C7E43">
      <w:pPr>
        <w:numPr>
          <w:ilvl w:val="0"/>
          <w:numId w:val="12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Сохранение </w:t>
      </w:r>
      <w:r>
        <w:rPr>
          <w:rFonts w:ascii="Times New Roman" w:eastAsia="Calibri" w:hAnsi="Times New Roman" w:cs="Times New Roman"/>
          <w:lang w:eastAsia="ru-RU"/>
        </w:rPr>
        <w:t>благоприятного эмоционально-психологического климата.</w:t>
      </w:r>
    </w:p>
    <w:p w:rsidR="00146532" w:rsidRDefault="001C7E43">
      <w:pPr>
        <w:numPr>
          <w:ilvl w:val="0"/>
          <w:numId w:val="12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Повышение двигательной активности педагогов, как основного фактора здорового образа жизни.</w:t>
      </w:r>
    </w:p>
    <w:p w:rsidR="00146532" w:rsidRDefault="001C7E43">
      <w:pPr>
        <w:numPr>
          <w:ilvl w:val="0"/>
          <w:numId w:val="12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Положительная динамика основных показателей, характеризующих здоровье обучающихся.</w:t>
      </w:r>
    </w:p>
    <w:p w:rsidR="00146532" w:rsidRDefault="001C7E43">
      <w:pPr>
        <w:numPr>
          <w:ilvl w:val="0"/>
          <w:numId w:val="12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Создание условий по предупре</w:t>
      </w:r>
      <w:r>
        <w:rPr>
          <w:rFonts w:ascii="Times New Roman" w:eastAsia="Calibri" w:hAnsi="Times New Roman" w:cs="Times New Roman"/>
          <w:lang w:eastAsia="ru-RU"/>
        </w:rPr>
        <w:t xml:space="preserve">ждению появления психолого-медико-педагогических проблем у детей.  </w:t>
      </w:r>
    </w:p>
    <w:p w:rsidR="00146532" w:rsidRDefault="00146532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46532" w:rsidRDefault="001C7E43">
      <w:pPr>
        <w:spacing w:after="0" w:line="240" w:lineRule="auto"/>
        <w:ind w:left="360" w:hanging="360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Содействие развитию комфортной образовательной среды</w:t>
      </w:r>
    </w:p>
    <w:p w:rsidR="00146532" w:rsidRDefault="001C7E43">
      <w:pPr>
        <w:numPr>
          <w:ilvl w:val="0"/>
          <w:numId w:val="13"/>
        </w:numPr>
        <w:suppressAutoHyphens/>
        <w:spacing w:after="0" w:line="240" w:lineRule="auto"/>
        <w:ind w:left="709" w:hanging="425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Взаимодействие с заинтересованными организациями, учреждениями, родительской общественностью в вопросах сопровождения детей с ограниче</w:t>
      </w:r>
      <w:r>
        <w:rPr>
          <w:rFonts w:ascii="Times New Roman" w:eastAsia="Calibri" w:hAnsi="Times New Roman" w:cs="Times New Roman"/>
          <w:lang w:eastAsia="ru-RU"/>
        </w:rPr>
        <w:t>нными возможностями здоровья, детей-инвалидов.</w:t>
      </w:r>
    </w:p>
    <w:p w:rsidR="00146532" w:rsidRDefault="001C7E43">
      <w:pPr>
        <w:numPr>
          <w:ilvl w:val="0"/>
          <w:numId w:val="13"/>
        </w:numPr>
        <w:suppressAutoHyphens/>
        <w:spacing w:after="0" w:line="240" w:lineRule="auto"/>
        <w:ind w:left="709" w:hanging="425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Создание современных материально-технические условия для получения образования, в том числе детьми с ограниченными возможностями здоровья и детьми-инвалидами.</w:t>
      </w:r>
    </w:p>
    <w:p w:rsidR="00146532" w:rsidRDefault="001C7E43">
      <w:pPr>
        <w:numPr>
          <w:ilvl w:val="0"/>
          <w:numId w:val="13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Создание культурно-образовательной информационной </w:t>
      </w:r>
      <w:r>
        <w:rPr>
          <w:rFonts w:ascii="Times New Roman" w:eastAsia="Calibri" w:hAnsi="Times New Roman" w:cs="Times New Roman"/>
          <w:lang w:eastAsia="ru-RU"/>
        </w:rPr>
        <w:t>среды.</w:t>
      </w:r>
    </w:p>
    <w:p w:rsidR="00146532" w:rsidRDefault="001C7E43">
      <w:pPr>
        <w:numPr>
          <w:ilvl w:val="0"/>
          <w:numId w:val="13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Активное использование ИКТ. </w:t>
      </w:r>
    </w:p>
    <w:p w:rsidR="00146532" w:rsidRDefault="001C7E43">
      <w:pPr>
        <w:numPr>
          <w:ilvl w:val="0"/>
          <w:numId w:val="13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Наличие системы информационной открытости школы. </w:t>
      </w:r>
    </w:p>
    <w:p w:rsidR="00146532" w:rsidRDefault="001C7E43">
      <w:pPr>
        <w:numPr>
          <w:ilvl w:val="0"/>
          <w:numId w:val="13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Расширение системы социального взаимодействия школы с семьей и обществом.</w:t>
      </w:r>
    </w:p>
    <w:p w:rsidR="00146532" w:rsidRDefault="001C7E43">
      <w:pPr>
        <w:numPr>
          <w:ilvl w:val="0"/>
          <w:numId w:val="13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Р</w:t>
      </w:r>
      <w:r>
        <w:rPr>
          <w:rFonts w:ascii="Times New Roman" w:eastAsia="Calibri" w:hAnsi="Times New Roman" w:cs="Times New Roman"/>
          <w:lang w:eastAsia="ru-RU"/>
        </w:rPr>
        <w:t>азвитие материально-технической базы (внутренняя и внешняя среда).</w:t>
      </w:r>
    </w:p>
    <w:p w:rsidR="00146532" w:rsidRDefault="001C7E43">
      <w:pPr>
        <w:numPr>
          <w:ilvl w:val="0"/>
          <w:numId w:val="13"/>
        </w:numPr>
        <w:suppressAutoHyphens/>
        <w:spacing w:after="0" w:line="240" w:lineRule="auto"/>
        <w:ind w:left="709" w:hanging="425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Строительство пристройки к о</w:t>
      </w:r>
      <w:r>
        <w:rPr>
          <w:rFonts w:ascii="Times New Roman" w:eastAsia="Calibri" w:hAnsi="Times New Roman" w:cs="Times New Roman"/>
          <w:lang w:eastAsia="ru-RU"/>
        </w:rPr>
        <w:t>сновному зданию школы.</w:t>
      </w:r>
    </w:p>
    <w:p w:rsidR="00146532" w:rsidRDefault="001C7E43">
      <w:pPr>
        <w:spacing w:after="0" w:line="240" w:lineRule="auto"/>
        <w:ind w:left="360" w:hanging="360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Совершенствование системы общественного управления</w:t>
      </w:r>
    </w:p>
    <w:p w:rsidR="00146532" w:rsidRDefault="001C7E43">
      <w:pPr>
        <w:numPr>
          <w:ilvl w:val="0"/>
          <w:numId w:val="14"/>
        </w:numPr>
        <w:suppressAutoHyphens/>
        <w:spacing w:after="0" w:line="240" w:lineRule="auto"/>
        <w:ind w:left="709" w:hanging="425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Расширение участия родителей (лиц их замещающих) в системе общественного управления.</w:t>
      </w:r>
    </w:p>
    <w:p w:rsidR="00146532" w:rsidRDefault="001C7E43">
      <w:pPr>
        <w:numPr>
          <w:ilvl w:val="0"/>
          <w:numId w:val="14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Совершенствование системы морального и материального стимулирования участников образовательного п</w:t>
      </w:r>
      <w:r>
        <w:rPr>
          <w:rFonts w:ascii="Times New Roman" w:eastAsia="Calibri" w:hAnsi="Times New Roman" w:cs="Times New Roman"/>
          <w:lang w:eastAsia="ru-RU"/>
        </w:rPr>
        <w:t>роцесса.</w:t>
      </w:r>
    </w:p>
    <w:p w:rsidR="00146532" w:rsidRDefault="001C7E43">
      <w:pPr>
        <w:numPr>
          <w:ilvl w:val="0"/>
          <w:numId w:val="14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Наличие системы информационной открытости школы. </w:t>
      </w:r>
    </w:p>
    <w:p w:rsidR="00146532" w:rsidRDefault="001C7E43">
      <w:pPr>
        <w:numPr>
          <w:ilvl w:val="0"/>
          <w:numId w:val="14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Активизация деятельности Управляющего и Попечительского Советов, органов ученического самоуправления.</w:t>
      </w:r>
    </w:p>
    <w:p w:rsidR="00146532" w:rsidRDefault="001C7E43">
      <w:pPr>
        <w:numPr>
          <w:ilvl w:val="0"/>
          <w:numId w:val="14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Внедрение системы специализированных акций для поддержания имиджа школы.</w:t>
      </w:r>
    </w:p>
    <w:p w:rsidR="00146532" w:rsidRDefault="001C7E43">
      <w:pPr>
        <w:numPr>
          <w:ilvl w:val="0"/>
          <w:numId w:val="14"/>
        </w:numPr>
        <w:suppressAutoHyphens/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Расширение системы соц</w:t>
      </w:r>
      <w:r>
        <w:rPr>
          <w:rFonts w:ascii="Times New Roman" w:eastAsia="Calibri" w:hAnsi="Times New Roman" w:cs="Times New Roman"/>
        </w:rPr>
        <w:t>иального взаимодействия школы с семьей и обществом.</w:t>
      </w:r>
    </w:p>
    <w:p w:rsidR="00146532" w:rsidRDefault="001C7E43">
      <w:pPr>
        <w:numPr>
          <w:ilvl w:val="0"/>
          <w:numId w:val="14"/>
        </w:numPr>
        <w:suppressAutoHyphens/>
        <w:spacing w:after="0" w:line="240" w:lineRule="auto"/>
        <w:ind w:left="709" w:hanging="425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lang w:eastAsia="ru-RU"/>
        </w:rPr>
        <w:t>Разнообразие условий для физического, интеллектуального, психологического, социального становления личности выпускника.</w:t>
      </w:r>
    </w:p>
    <w:p w:rsidR="00146532" w:rsidRDefault="001465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532" w:rsidRDefault="001C7E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УЧЕБНО-МЕТОДИЧЕСКОЕ ОБЕСПЕЧЕНИЕ</w:t>
      </w:r>
    </w:p>
    <w:p w:rsidR="00146532" w:rsidRDefault="001C7E43">
      <w:pPr>
        <w:widowControl w:val="0"/>
        <w:autoSpaceDE w:val="0"/>
        <w:autoSpaceDN w:val="0"/>
        <w:adjustRightInd w:val="0"/>
        <w:spacing w:after="0" w:line="326" w:lineRule="exact"/>
        <w:ind w:right="284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Список литературы для учителя. 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Cs/>
        </w:rPr>
        <w:t xml:space="preserve">Ольга Афанасьева, </w:t>
      </w:r>
      <w:r>
        <w:rPr>
          <w:rFonts w:ascii="Times New Roman" w:hAnsi="Times New Roman"/>
          <w:bCs/>
        </w:rPr>
        <w:t>Ирина Михеева, Боб Оби, Вирджиния Эванс ,Дженни Дули</w:t>
      </w:r>
      <w:r>
        <w:rPr>
          <w:rFonts w:ascii="Times New Roman" w:eastAsia="Calibri" w:hAnsi="Times New Roman" w:cs="Times New Roman"/>
        </w:rPr>
        <w:t>. Английский язык. 10 класс: учебник для общеобразовательных организаций с приложением на электронном носителе. М.: Express Publishing: Просвещение, 2014.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Cs/>
        </w:rPr>
        <w:t>Ольга Афанасьева, Ирина Михеева, Боб Оби, Вирджин</w:t>
      </w:r>
      <w:r>
        <w:rPr>
          <w:rFonts w:ascii="Times New Roman" w:hAnsi="Times New Roman"/>
          <w:bCs/>
        </w:rPr>
        <w:t>ия Эванс ,Дженни Дули</w:t>
      </w:r>
      <w:r>
        <w:rPr>
          <w:rFonts w:ascii="Times New Roman" w:eastAsia="Calibri" w:hAnsi="Times New Roman" w:cs="Times New Roman"/>
        </w:rPr>
        <w:t>. Английский язык. Книга для учителя. 10 класс: пособие для общеобразовательных учреждений. М.: Express Publishing: Просвещение, 201</w:t>
      </w:r>
      <w:r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Cs/>
        </w:rPr>
        <w:t>Ольга Афанасьева, Ирина Михеева, Боб Оби, Вирджиния Эванс ,Дженни Дули</w:t>
      </w:r>
      <w:r>
        <w:rPr>
          <w:rFonts w:ascii="Times New Roman" w:eastAsia="Calibri" w:hAnsi="Times New Roman" w:cs="Times New Roman"/>
        </w:rPr>
        <w:t>. Английский язык. Рабочая тет</w:t>
      </w:r>
      <w:r>
        <w:rPr>
          <w:rFonts w:ascii="Times New Roman" w:eastAsia="Calibri" w:hAnsi="Times New Roman" w:cs="Times New Roman"/>
        </w:rPr>
        <w:t>радь. 10 класс: пособие для общеобразовательных организаций. М.: Express Publishing: Просвещение, 2014.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Концепция Федеральных государственных образовательных стандартов общего образования / Под ред. А.М. Кондакова, А.А. Кузнецова. М.: Просвещение, 20</w:t>
      </w:r>
      <w:r>
        <w:rPr>
          <w:rFonts w:ascii="Times New Roman" w:eastAsia="Calibri" w:hAnsi="Times New Roman" w:cs="Times New Roman"/>
        </w:rPr>
        <w:t>15</w:t>
      </w:r>
      <w:r>
        <w:rPr>
          <w:rFonts w:ascii="Times New Roman" w:eastAsia="Calibri" w:hAnsi="Times New Roman" w:cs="Times New Roman"/>
        </w:rPr>
        <w:t>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</w:t>
      </w:r>
      <w:r>
        <w:rPr>
          <w:rFonts w:ascii="Times New Roman" w:eastAsia="Calibri" w:hAnsi="Times New Roman" w:cs="Times New Roman"/>
        </w:rPr>
        <w:t>циональная образовательная инициатива «Наша новая школа»: [Электронный документ]. Режим доступа: Ы*р://минобрнауки.рф/докумен- ты/1450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29.12.2010 № 189 «Санитарно-эпидемиологические требования</w:t>
      </w:r>
      <w:r>
        <w:rPr>
          <w:rFonts w:ascii="Times New Roman" w:eastAsia="Calibri" w:hAnsi="Times New Roman" w:cs="Times New Roman"/>
        </w:rPr>
        <w:t xml:space="preserve"> к условиям и организации обучения в общеобразовательных учреждениях» (СанПиН 2.4.2.2621—10).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 Министерства образования и науки РФ от 24.11.2011 № МД 1552/03 «Рекомендации по оснащению общеобразовательных учреждений учебным й учебно-лабораторным обор</w:t>
      </w:r>
      <w:r>
        <w:rPr>
          <w:rFonts w:ascii="Times New Roman" w:eastAsia="Calibri" w:hAnsi="Times New Roman" w:cs="Times New Roman"/>
        </w:rPr>
        <w:t>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Примерная основная образовательная программа образовательного учреждения. Основная школа / Со</w:t>
      </w:r>
      <w:r>
        <w:rPr>
          <w:rFonts w:ascii="Times New Roman" w:eastAsia="Calibri" w:hAnsi="Times New Roman" w:cs="Times New Roman"/>
        </w:rPr>
        <w:t>ст. Е.С. Савинов. М.: Просвещение, 2011.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Приоритетный национальный проект «Образование»: [Электронный документ]. Режим доступа: 1Шр://минобрнауки.рф/проекты/пнпо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Федеральная целевая программа развития образования на 2011—2015 гг.: [Электронный до¬кумент]. </w:t>
      </w:r>
      <w:r>
        <w:rPr>
          <w:rFonts w:ascii="Times New Roman" w:eastAsia="Calibri" w:hAnsi="Times New Roman" w:cs="Times New Roman"/>
        </w:rPr>
        <w:t>Режим доступа: Шр://минобрнауки рф/ документы/2010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Федеральный государственный образовательный стандарт основного общего образования. М.: Просвещение, 2010.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Федеральный закон от 29.12.2012 № 273-ФЭ «Об образовании в Российской Федерации».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Фундаментальное я</w:t>
      </w:r>
      <w:r>
        <w:rPr>
          <w:rFonts w:ascii="Times New Roman" w:eastAsia="Calibri" w:hAnsi="Times New Roman" w:cs="Times New Roman"/>
        </w:rPr>
        <w:t>дро содержания общего образования / Под ред. В.В. Козлова, A.M. Конда¬кова. М.: Просвещение, 2011.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</w:t>
      </w:r>
      <w:r>
        <w:rPr>
          <w:rFonts w:ascii="Times New Roman" w:eastAsia="Calibri" w:hAnsi="Times New Roman" w:cs="Times New Roman"/>
        </w:rPr>
        <w:t>инобразования России от 5 марта 2004г.  №1089).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Примерные программы по иностранным языкам, ИЯШ №5, 2005г.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Аудиодиск для прослушивания в классе к учебнику «Английский в фокусе».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Cs/>
        </w:rPr>
        <w:t>Ольга Афанасьева, Ирина Михеева, Боб Оби, Вирджиния Эванс ,Дженни Дули</w:t>
      </w:r>
      <w:r>
        <w:rPr>
          <w:rFonts w:ascii="Times New Roman" w:eastAsia="Calibri" w:hAnsi="Times New Roman" w:cs="Times New Roman"/>
        </w:rPr>
        <w:t>. Тестовы</w:t>
      </w:r>
      <w:r>
        <w:rPr>
          <w:rFonts w:ascii="Times New Roman" w:eastAsia="Calibri" w:hAnsi="Times New Roman" w:cs="Times New Roman"/>
        </w:rPr>
        <w:t>й буклет к УМК «Английский в фокусе».М.:Express Publishing:Просвещение,2010.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Пособие для подготовки к ЕГЭ. «State Exam. Maximiser». Издательство «Лонгман».</w:t>
      </w:r>
    </w:p>
    <w:p w:rsidR="00146532" w:rsidRDefault="001C7E4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Пособие для подготовки к ЕГЭ. Тренировочные задания для российского ГЭ. Издательство «Просвещение».</w:t>
      </w:r>
    </w:p>
    <w:p w:rsidR="00146532" w:rsidRDefault="001C7E43">
      <w:pPr>
        <w:pStyle w:val="11"/>
        <w:numPr>
          <w:ilvl w:val="0"/>
          <w:numId w:val="1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Дополнительные материалы : поурочные планы, CD для аудирования в классе, образцы тест-контроля, словарь.</w:t>
      </w:r>
    </w:p>
    <w:p w:rsidR="00146532" w:rsidRDefault="001C7E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Список литературы для учащихся. </w:t>
      </w:r>
    </w:p>
    <w:p w:rsidR="00146532" w:rsidRDefault="001C7E43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Cs/>
        </w:rPr>
        <w:t>Ольга Афанасьева, Ирина Михеева, Боб Оби, Вирджиния Эванс ,Дженни Дули</w:t>
      </w:r>
      <w:r>
        <w:rPr>
          <w:rFonts w:ascii="Times New Roman" w:eastAsia="Calibri" w:hAnsi="Times New Roman" w:cs="Times New Roman"/>
        </w:rPr>
        <w:t xml:space="preserve">. Английский язык. 10 класс: учебник для </w:t>
      </w:r>
      <w:r>
        <w:rPr>
          <w:rFonts w:ascii="Times New Roman" w:eastAsia="Calibri" w:hAnsi="Times New Roman" w:cs="Times New Roman"/>
        </w:rPr>
        <w:t>общеобразовательных организаций с приложением на электронном носителе. М.: Express Publishing: Просвещение, 2014.</w:t>
      </w:r>
    </w:p>
    <w:p w:rsidR="00146532" w:rsidRDefault="001C7E4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bCs/>
        </w:rPr>
        <w:t>Ольга Афанасьева, Ирина Михеева, Боб Оби, Вирджиния Эванс ,Дженни Дули</w:t>
      </w:r>
      <w:r>
        <w:rPr>
          <w:rFonts w:ascii="Times New Roman" w:eastAsia="Calibri" w:hAnsi="Times New Roman" w:cs="Times New Roman"/>
        </w:rPr>
        <w:t>. Английский язык. Рабочая тетрадь. 10 класс: пособие для общеобразоват</w:t>
      </w:r>
      <w:r>
        <w:rPr>
          <w:rFonts w:ascii="Times New Roman" w:eastAsia="Calibri" w:hAnsi="Times New Roman" w:cs="Times New Roman"/>
        </w:rPr>
        <w:t>ельных организаций. М.: Express Publishing: Просвещение, 2014.</w:t>
      </w:r>
    </w:p>
    <w:p w:rsidR="00146532" w:rsidRDefault="001C7E4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Электронное приложение к учебнику с аудиокурсом для самостоятельных занятий дома;</w:t>
      </w:r>
    </w:p>
    <w:p w:rsidR="00146532" w:rsidRDefault="001C7E43">
      <w:pPr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www.spotlightinrussia.ru (сайт учебного курса).</w:t>
      </w:r>
    </w:p>
    <w:p w:rsidR="00146532" w:rsidRDefault="001C7E43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CD для работы дома;</w:t>
      </w:r>
    </w:p>
    <w:p w:rsidR="00146532" w:rsidRDefault="001C7E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</w:rPr>
        <w:t xml:space="preserve">Интернет-ресурсы. </w:t>
      </w:r>
    </w:p>
    <w:p w:rsidR="00146532" w:rsidRDefault="001C7E43">
      <w:pPr>
        <w:tabs>
          <w:tab w:val="left" w:pos="591"/>
          <w:tab w:val="left" w:pos="851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hd w:val="clear" w:color="auto" w:fill="FFFFFF"/>
        </w:rPr>
        <w:tab/>
        <w:t>Сайт «Единое окно досту</w:t>
      </w:r>
      <w:r>
        <w:rPr>
          <w:rFonts w:ascii="Times New Roman" w:eastAsia="Calibri" w:hAnsi="Times New Roman" w:cs="Times New Roman"/>
          <w:shd w:val="clear" w:color="auto" w:fill="FFFFFF"/>
        </w:rPr>
        <w:t>па к образователь</w:t>
      </w:r>
      <w:r>
        <w:rPr>
          <w:rFonts w:ascii="Times New Roman" w:eastAsia="Calibri" w:hAnsi="Times New Roman" w:cs="Times New Roman"/>
          <w:shd w:val="clear" w:color="auto" w:fill="FFFFFF"/>
        </w:rPr>
        <w:softHyphen/>
        <w:t xml:space="preserve">ным ресурсам»: [Электронный документ]. Режим доступа: </w:t>
      </w:r>
      <w:hyperlink r:id="rId10" w:history="1"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http</w:t>
        </w:r>
        <w:r>
          <w:rPr>
            <w:rFonts w:ascii="Times New Roman" w:eastAsia="Calibri" w:hAnsi="Times New Roman" w:cs="Times New Roman"/>
            <w:color w:val="000080"/>
            <w:u w:val="single"/>
          </w:rPr>
          <w:t>://</w:t>
        </w:r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window</w:t>
        </w:r>
        <w:r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edu</w:t>
        </w:r>
        <w:r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</w:hyperlink>
    </w:p>
    <w:p w:rsidR="00146532" w:rsidRDefault="001C7E43">
      <w:pPr>
        <w:tabs>
          <w:tab w:val="left" w:pos="668"/>
          <w:tab w:val="left" w:pos="851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hd w:val="clear" w:color="auto" w:fill="FFFFFF"/>
        </w:rPr>
        <w:tab/>
        <w:t>Сайт «Каталог единой коллекции цифровых образовательных ресурсов»: [Электронный доку</w:t>
      </w:r>
      <w:r>
        <w:rPr>
          <w:rFonts w:ascii="Times New Roman" w:eastAsia="Calibri" w:hAnsi="Times New Roman" w:cs="Times New Roman"/>
          <w:shd w:val="clear" w:color="auto" w:fill="FFFFFF"/>
        </w:rPr>
        <w:softHyphen/>
        <w:t xml:space="preserve">мент]. Режим доступа: </w:t>
      </w:r>
      <w:hyperlink w:history="1"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http</w:t>
        </w:r>
        <w:r>
          <w:rPr>
            <w:rFonts w:ascii="Times New Roman" w:eastAsia="Calibri" w:hAnsi="Times New Roman" w:cs="Times New Roman"/>
            <w:color w:val="000080"/>
            <w:u w:val="single"/>
          </w:rPr>
          <w:t>://</w:t>
        </w:r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school</w:t>
        </w:r>
        <w:r>
          <w:rPr>
            <w:rFonts w:ascii="Times New Roman" w:eastAsia="Calibri" w:hAnsi="Times New Roman" w:cs="Times New Roman"/>
            <w:color w:val="000080"/>
            <w:u w:val="single"/>
          </w:rPr>
          <w:t xml:space="preserve">-     </w:t>
        </w:r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collection</w:t>
        </w:r>
        <w:r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edu</w:t>
        </w:r>
        <w:r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</w:hyperlink>
    </w:p>
    <w:p w:rsidR="00146532" w:rsidRDefault="001C7E43">
      <w:pPr>
        <w:tabs>
          <w:tab w:val="left" w:pos="658"/>
          <w:tab w:val="left" w:pos="851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hd w:val="clear" w:color="auto" w:fill="FFFFFF"/>
        </w:rPr>
        <w:tab/>
        <w:t>Сайт «Каталог электронных образовательных ресурсов Федерального центра»: [Электронный до</w:t>
      </w:r>
      <w:r>
        <w:rPr>
          <w:rFonts w:ascii="Times New Roman" w:eastAsia="Calibri" w:hAnsi="Times New Roman" w:cs="Times New Roman"/>
          <w:shd w:val="clear" w:color="auto" w:fill="FFFFFF"/>
        </w:rPr>
        <w:softHyphen/>
        <w:t xml:space="preserve">кумент]. Режим доступа: </w:t>
      </w:r>
      <w:hyperlink r:id="rId11" w:history="1"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http</w:t>
        </w:r>
        <w:r>
          <w:rPr>
            <w:rFonts w:ascii="Times New Roman" w:eastAsia="Calibri" w:hAnsi="Times New Roman" w:cs="Times New Roman"/>
            <w:color w:val="000080"/>
            <w:u w:val="single"/>
          </w:rPr>
          <w:t>://</w:t>
        </w:r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fcior</w:t>
        </w:r>
        <w:r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edu</w:t>
        </w:r>
        <w:r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r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</w:hyperlink>
    </w:p>
    <w:p w:rsidR="00146532" w:rsidRDefault="001C7E43">
      <w:pPr>
        <w:tabs>
          <w:tab w:val="left" w:pos="606"/>
          <w:tab w:val="left" w:pos="851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hd w:val="clear" w:color="auto" w:fill="FFFFFF"/>
        </w:rPr>
        <w:tab/>
        <w:t>Сайт Министерства образования и на</w:t>
      </w:r>
      <w:r>
        <w:rPr>
          <w:rFonts w:ascii="Times New Roman" w:eastAsia="Calibri" w:hAnsi="Times New Roman" w:cs="Times New Roman"/>
          <w:shd w:val="clear" w:color="auto" w:fill="FFFFFF"/>
        </w:rPr>
        <w:softHyphen/>
        <w:t xml:space="preserve">уки РФ: </w:t>
      </w:r>
      <w:r>
        <w:rPr>
          <w:rFonts w:ascii="Times New Roman" w:eastAsia="Calibri" w:hAnsi="Times New Roman" w:cs="Times New Roman"/>
          <w:shd w:val="clear" w:color="auto" w:fill="FFFFFF"/>
        </w:rPr>
        <w:t>[Электронный документ]. Режим доступа: 1Шр://минобрнауки.рф.</w:t>
      </w:r>
    </w:p>
    <w:p w:rsidR="00146532" w:rsidRDefault="001C7E4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Технические средства обучения. </w:t>
      </w:r>
    </w:p>
    <w:p w:rsidR="00146532" w:rsidRDefault="001C7E43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Мультимедийный компьютер.</w:t>
      </w:r>
    </w:p>
    <w:p w:rsidR="00146532" w:rsidRDefault="001C7E43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Установка для прослушивания аудиодисков</w:t>
      </w:r>
    </w:p>
    <w:p w:rsidR="00146532" w:rsidRDefault="001C7E4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Учебно-практическое оборудование. </w:t>
      </w:r>
    </w:p>
    <w:p w:rsidR="00146532" w:rsidRDefault="001C7E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Аудиторная доска с магнитной поверхностью и набором приспосо</w:t>
      </w:r>
      <w:r>
        <w:rPr>
          <w:rFonts w:ascii="Times New Roman" w:eastAsia="Calibri" w:hAnsi="Times New Roman" w:cs="Times New Roman"/>
        </w:rPr>
        <w:t>блений для крепления таблиц.</w:t>
      </w:r>
    </w:p>
    <w:p w:rsidR="00146532" w:rsidRDefault="001C7E43">
      <w:pPr>
        <w:keepNext/>
        <w:keepLines/>
        <w:tabs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</w:rPr>
      </w:pPr>
      <w:bookmarkStart w:id="2" w:name="bookmark30"/>
      <w:r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     Дополнительный</w:t>
      </w:r>
      <w:bookmarkEnd w:id="2"/>
    </w:p>
    <w:p w:rsidR="00146532" w:rsidRDefault="001C7E43">
      <w:pPr>
        <w:tabs>
          <w:tab w:val="left" w:pos="558"/>
          <w:tab w:val="left" w:pos="851"/>
          <w:tab w:val="left" w:pos="99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hd w:val="clear" w:color="auto" w:fill="FFFFFF"/>
        </w:rPr>
        <w:tab/>
        <w:t>Дистанционные образовательные технологии: проектирование и реализация учебных курсов / Под общ. ред. М.Б. Лебедевой. СПб.: БХВ-Петербург, 2010.</w:t>
      </w:r>
    </w:p>
    <w:p w:rsidR="00146532" w:rsidRDefault="001C7E43">
      <w:pPr>
        <w:tabs>
          <w:tab w:val="left" w:pos="606"/>
          <w:tab w:val="left" w:pos="851"/>
          <w:tab w:val="left" w:pos="99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hd w:val="clear" w:color="auto" w:fill="FFFFFF"/>
        </w:rPr>
        <w:tab/>
        <w:t>.Жильцова О.А.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Организация исследовательской и проектной деятельности школьников: дистанцион</w:t>
      </w:r>
      <w:r>
        <w:rPr>
          <w:rFonts w:ascii="Times New Roman" w:eastAsia="Calibri" w:hAnsi="Times New Roman" w:cs="Times New Roman"/>
          <w:shd w:val="clear" w:color="auto" w:fill="FFFFFF"/>
        </w:rPr>
        <w:softHyphen/>
        <w:t>ная поддержка педагогических инноваций при под</w:t>
      </w:r>
      <w:r>
        <w:rPr>
          <w:rFonts w:ascii="Times New Roman" w:eastAsia="Calibri" w:hAnsi="Times New Roman" w:cs="Times New Roman"/>
          <w:shd w:val="clear" w:color="auto" w:fill="FFFFFF"/>
        </w:rPr>
        <w:softHyphen/>
        <w:t>готовке школьников к деятельности в сфере науки и высоких технологий. М.: Просвещение, 2007.</w:t>
      </w:r>
    </w:p>
    <w:p w:rsidR="00146532" w:rsidRDefault="001C7E43">
      <w:pPr>
        <w:tabs>
          <w:tab w:val="left" w:pos="577"/>
          <w:tab w:val="left" w:pos="851"/>
          <w:tab w:val="left" w:pos="99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hd w:val="clear" w:color="auto" w:fill="FFFFFF"/>
        </w:rPr>
        <w:lastRenderedPageBreak/>
        <w:tab/>
        <w:t>Заир-Бек С.И., Муштавинская И.В.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Раз</w:t>
      </w:r>
      <w:r>
        <w:rPr>
          <w:rFonts w:ascii="Times New Roman" w:eastAsia="Calibri" w:hAnsi="Times New Roman" w:cs="Times New Roman"/>
          <w:shd w:val="clear" w:color="auto" w:fill="FFFFFF"/>
        </w:rPr>
        <w:t>витие критического мышления на уроке. М.: Просвеще</w:t>
      </w:r>
      <w:r>
        <w:rPr>
          <w:rFonts w:ascii="Times New Roman" w:eastAsia="Calibri" w:hAnsi="Times New Roman" w:cs="Times New Roman"/>
          <w:shd w:val="clear" w:color="auto" w:fill="FFFFFF"/>
        </w:rPr>
        <w:softHyphen/>
        <w:t>ние, 2011.</w:t>
      </w:r>
    </w:p>
    <w:p w:rsidR="00146532" w:rsidRDefault="001C7E43">
      <w:pPr>
        <w:tabs>
          <w:tab w:val="left" w:pos="615"/>
          <w:tab w:val="left" w:pos="851"/>
          <w:tab w:val="left" w:pos="99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hd w:val="clear" w:color="auto" w:fill="FFFFFF"/>
        </w:rPr>
        <w:t xml:space="preserve">         Поливанова К.А.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Проектная деятельность школьников. М.: Просвещение, 2008.</w:t>
      </w:r>
    </w:p>
    <w:p w:rsidR="00146532" w:rsidRDefault="00146532">
      <w:pPr>
        <w:rPr>
          <w:rFonts w:ascii="Times New Roman" w:hAnsi="Times New Roman" w:cs="Times New Roman"/>
          <w:sz w:val="20"/>
          <w:szCs w:val="20"/>
        </w:rPr>
      </w:pPr>
    </w:p>
    <w:sectPr w:rsidR="00146532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7E43">
      <w:pPr>
        <w:spacing w:after="0" w:line="240" w:lineRule="auto"/>
      </w:pPr>
      <w:r>
        <w:separator/>
      </w:r>
    </w:p>
  </w:endnote>
  <w:endnote w:type="continuationSeparator" w:id="0">
    <w:p w:rsidR="00000000" w:rsidRDefault="001C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833537"/>
    </w:sdtPr>
    <w:sdtEndPr/>
    <w:sdtContent>
      <w:p w:rsidR="00146532" w:rsidRDefault="001C7E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7E43">
          <w:rPr>
            <w:noProof/>
            <w:lang w:val="ru-RU"/>
          </w:rPr>
          <w:t>18</w:t>
        </w:r>
        <w:r>
          <w:fldChar w:fldCharType="end"/>
        </w:r>
      </w:p>
    </w:sdtContent>
  </w:sdt>
  <w:p w:rsidR="00146532" w:rsidRDefault="00146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7E43">
      <w:pPr>
        <w:spacing w:after="0" w:line="240" w:lineRule="auto"/>
      </w:pPr>
      <w:r>
        <w:separator/>
      </w:r>
    </w:p>
  </w:footnote>
  <w:footnote w:type="continuationSeparator" w:id="0">
    <w:p w:rsidR="00000000" w:rsidRDefault="001C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432E16"/>
    <w:multiLevelType w:val="multilevel"/>
    <w:tmpl w:val="04432E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9D7EF8"/>
    <w:multiLevelType w:val="multilevel"/>
    <w:tmpl w:val="059D7EF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4F17F7"/>
    <w:multiLevelType w:val="multilevel"/>
    <w:tmpl w:val="074F17F7"/>
    <w:lvl w:ilvl="0">
      <w:start w:val="1"/>
      <w:numFmt w:val="bullet"/>
      <w:lvlText w:val=""/>
      <w:lvlJc w:val="left"/>
      <w:pPr>
        <w:tabs>
          <w:tab w:val="left" w:pos="1245"/>
        </w:tabs>
        <w:ind w:left="12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965"/>
        </w:tabs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05"/>
        </w:tabs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25"/>
        </w:tabs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845"/>
        </w:tabs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65"/>
        </w:tabs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85"/>
        </w:tabs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0F2C3032"/>
    <w:multiLevelType w:val="multilevel"/>
    <w:tmpl w:val="0F2C303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8F231BF"/>
    <w:multiLevelType w:val="multilevel"/>
    <w:tmpl w:val="18F231B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91A3805"/>
    <w:multiLevelType w:val="multilevel"/>
    <w:tmpl w:val="191A3805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368B3"/>
    <w:multiLevelType w:val="multilevel"/>
    <w:tmpl w:val="1B0368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E1FE7"/>
    <w:multiLevelType w:val="multilevel"/>
    <w:tmpl w:val="2EEE1FE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334D07"/>
    <w:multiLevelType w:val="multilevel"/>
    <w:tmpl w:val="38334D0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509"/>
    <w:multiLevelType w:val="multilevel"/>
    <w:tmpl w:val="3A8B1509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CE218F"/>
    <w:multiLevelType w:val="multilevel"/>
    <w:tmpl w:val="3ACE21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A44D2"/>
    <w:multiLevelType w:val="multilevel"/>
    <w:tmpl w:val="58FA44D2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5DF309B0"/>
    <w:multiLevelType w:val="multilevel"/>
    <w:tmpl w:val="5DF309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87A26CF"/>
    <w:multiLevelType w:val="multilevel"/>
    <w:tmpl w:val="787A26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C5391"/>
    <w:multiLevelType w:val="multilevel"/>
    <w:tmpl w:val="793C539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1"/>
    <w:rsid w:val="000A7D17"/>
    <w:rsid w:val="00146532"/>
    <w:rsid w:val="00154311"/>
    <w:rsid w:val="001C4788"/>
    <w:rsid w:val="001C7E43"/>
    <w:rsid w:val="002179E3"/>
    <w:rsid w:val="002C29A2"/>
    <w:rsid w:val="003105B3"/>
    <w:rsid w:val="0039731E"/>
    <w:rsid w:val="003B5ED9"/>
    <w:rsid w:val="003F0F28"/>
    <w:rsid w:val="00404AD3"/>
    <w:rsid w:val="00494D83"/>
    <w:rsid w:val="00655FB1"/>
    <w:rsid w:val="00663903"/>
    <w:rsid w:val="00693A3C"/>
    <w:rsid w:val="006B7CA3"/>
    <w:rsid w:val="00703E77"/>
    <w:rsid w:val="00745007"/>
    <w:rsid w:val="008B4AA2"/>
    <w:rsid w:val="009363D0"/>
    <w:rsid w:val="00941AF9"/>
    <w:rsid w:val="00994207"/>
    <w:rsid w:val="009B7B9E"/>
    <w:rsid w:val="00A50F17"/>
    <w:rsid w:val="00B07204"/>
    <w:rsid w:val="00B83E57"/>
    <w:rsid w:val="00C01AD2"/>
    <w:rsid w:val="00CE2A13"/>
    <w:rsid w:val="00D04A88"/>
    <w:rsid w:val="00D57586"/>
    <w:rsid w:val="00D867FA"/>
    <w:rsid w:val="00E21546"/>
    <w:rsid w:val="00E31FE2"/>
    <w:rsid w:val="00F40715"/>
    <w:rsid w:val="00FB001C"/>
    <w:rsid w:val="192C6528"/>
    <w:rsid w:val="56D34496"/>
    <w:rsid w:val="584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zh-CN" w:eastAsia="zh-CN"/>
    </w:rPr>
  </w:style>
  <w:style w:type="paragraph" w:styleId="a7">
    <w:name w:val="header"/>
    <w:basedOn w:val="a"/>
    <w:link w:val="a8"/>
    <w:uiPriority w:val="99"/>
    <w:semiHidden/>
    <w:qFormat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zh-CN" w:eastAsia="zh-CN"/>
    </w:rPr>
  </w:style>
  <w:style w:type="table" w:styleId="a9">
    <w:name w:val="Table Grid"/>
    <w:basedOn w:val="a1"/>
    <w:uiPriority w:val="99"/>
    <w:qFormat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="Cambria" w:eastAsia="Times New Roman" w:hAnsi="Cambria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Pr>
      <w:rFonts w:ascii="Calibri" w:eastAsia="Times New Roman" w:hAnsi="Calibri" w:cs="Times New Roman"/>
      <w:lang w:val="zh-CN" w:eastAsia="zh-CN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Calibri" w:eastAsia="Times New Roman" w:hAnsi="Calibri" w:cs="Times New Roman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 (2)_"/>
    <w:link w:val="221"/>
    <w:uiPriority w:val="99"/>
    <w:qFormat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pPr>
      <w:shd w:val="clear" w:color="auto" w:fill="FFFFFF"/>
      <w:spacing w:after="240" w:line="240" w:lineRule="atLeast"/>
      <w:ind w:hanging="200"/>
      <w:outlineLvl w:val="1"/>
    </w:pPr>
    <w:rPr>
      <w:rFonts w:ascii="Times New Roman" w:hAnsi="Times New Roman"/>
      <w:b/>
      <w:bCs/>
      <w:sz w:val="21"/>
      <w:szCs w:val="21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zh-CN" w:eastAsia="zh-CN"/>
    </w:rPr>
  </w:style>
  <w:style w:type="paragraph" w:styleId="a7">
    <w:name w:val="header"/>
    <w:basedOn w:val="a"/>
    <w:link w:val="a8"/>
    <w:uiPriority w:val="99"/>
    <w:semiHidden/>
    <w:qFormat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zh-CN" w:eastAsia="zh-CN"/>
    </w:rPr>
  </w:style>
  <w:style w:type="table" w:styleId="a9">
    <w:name w:val="Table Grid"/>
    <w:basedOn w:val="a1"/>
    <w:uiPriority w:val="99"/>
    <w:qFormat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="Cambria" w:eastAsia="Times New Roman" w:hAnsi="Cambria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Pr>
      <w:rFonts w:ascii="Calibri" w:eastAsia="Times New Roman" w:hAnsi="Calibri" w:cs="Times New Roman"/>
      <w:lang w:val="zh-CN" w:eastAsia="zh-CN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Calibri" w:eastAsia="Times New Roman" w:hAnsi="Calibri" w:cs="Times New Roman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 (2)_"/>
    <w:link w:val="221"/>
    <w:uiPriority w:val="99"/>
    <w:qFormat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pPr>
      <w:shd w:val="clear" w:color="auto" w:fill="FFFFFF"/>
      <w:spacing w:after="240" w:line="240" w:lineRule="atLeast"/>
      <w:ind w:hanging="200"/>
      <w:outlineLvl w:val="1"/>
    </w:pPr>
    <w:rPr>
      <w:rFonts w:ascii="Times New Roman" w:hAnsi="Times New Roman"/>
      <w:b/>
      <w:bCs/>
      <w:sz w:val="21"/>
      <w:szCs w:val="21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5408</Words>
  <Characters>30828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zamchalkina-irina@yandex.ru</dc:creator>
  <cp:lastModifiedBy>Ольга</cp:lastModifiedBy>
  <cp:revision>16</cp:revision>
  <cp:lastPrinted>2016-09-25T10:06:00Z</cp:lastPrinted>
  <dcterms:created xsi:type="dcterms:W3CDTF">2016-09-24T16:59:00Z</dcterms:created>
  <dcterms:modified xsi:type="dcterms:W3CDTF">2018-09-20T12:11:00Z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